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5552" w:rsidRPr="0086192D" w:rsidRDefault="00F94882" w:rsidP="0086192D">
      <w:pPr>
        <w:pStyle w:val="10"/>
        <w:spacing w:line="360" w:lineRule="auto"/>
        <w:jc w:val="center"/>
        <w:rPr>
          <w:b/>
          <w:sz w:val="24"/>
          <w:szCs w:val="24"/>
        </w:rPr>
      </w:pPr>
      <w:r w:rsidRPr="0086192D">
        <w:rPr>
          <w:b/>
          <w:sz w:val="24"/>
          <w:szCs w:val="24"/>
        </w:rPr>
        <w:t>ПОЛОЖЕНИЕ</w:t>
      </w:r>
    </w:p>
    <w:p w:rsidR="00295552" w:rsidRPr="0086192D" w:rsidRDefault="00216882" w:rsidP="0086192D">
      <w:pPr>
        <w:pStyle w:val="10"/>
        <w:spacing w:line="360" w:lineRule="auto"/>
        <w:jc w:val="center"/>
        <w:rPr>
          <w:b/>
          <w:sz w:val="24"/>
          <w:szCs w:val="24"/>
        </w:rPr>
      </w:pPr>
      <w:r w:rsidRPr="0086192D">
        <w:rPr>
          <w:b/>
          <w:sz w:val="24"/>
          <w:szCs w:val="24"/>
        </w:rPr>
        <w:t xml:space="preserve">о региональной </w:t>
      </w:r>
      <w:r w:rsidR="00F94882" w:rsidRPr="0086192D">
        <w:rPr>
          <w:b/>
          <w:sz w:val="24"/>
          <w:szCs w:val="24"/>
        </w:rPr>
        <w:t xml:space="preserve">научно-практической конференции </w:t>
      </w:r>
      <w:r w:rsidR="00763443" w:rsidRPr="0086192D">
        <w:rPr>
          <w:b/>
          <w:sz w:val="24"/>
          <w:szCs w:val="24"/>
        </w:rPr>
        <w:t>«Математика +</w:t>
      </w:r>
      <w:r w:rsidR="00F94882" w:rsidRPr="0086192D">
        <w:rPr>
          <w:b/>
          <w:sz w:val="24"/>
          <w:szCs w:val="24"/>
        </w:rPr>
        <w:t>»</w:t>
      </w:r>
    </w:p>
    <w:p w:rsidR="0086192D" w:rsidRPr="0086192D" w:rsidRDefault="0086192D" w:rsidP="0086192D">
      <w:pPr>
        <w:pStyle w:val="10"/>
        <w:spacing w:line="360" w:lineRule="auto"/>
        <w:jc w:val="center"/>
        <w:rPr>
          <w:b/>
          <w:sz w:val="24"/>
          <w:szCs w:val="24"/>
        </w:rPr>
      </w:pPr>
      <w:r w:rsidRPr="0086192D">
        <w:rPr>
          <w:b/>
          <w:sz w:val="24"/>
          <w:szCs w:val="24"/>
        </w:rPr>
        <w:t xml:space="preserve">для обучающихся 5-11-х классов образовательных организаций </w:t>
      </w:r>
    </w:p>
    <w:p w:rsidR="0086192D" w:rsidRPr="0086192D" w:rsidRDefault="0086192D" w:rsidP="0086192D">
      <w:pPr>
        <w:pStyle w:val="10"/>
        <w:spacing w:line="360" w:lineRule="auto"/>
        <w:jc w:val="center"/>
        <w:rPr>
          <w:b/>
          <w:sz w:val="24"/>
          <w:szCs w:val="24"/>
        </w:rPr>
      </w:pPr>
      <w:r w:rsidRPr="0086192D">
        <w:rPr>
          <w:b/>
          <w:sz w:val="24"/>
          <w:szCs w:val="24"/>
        </w:rPr>
        <w:t>Самарской области.</w:t>
      </w:r>
    </w:p>
    <w:p w:rsidR="00295552" w:rsidRPr="00886623" w:rsidRDefault="00295552" w:rsidP="0086192D">
      <w:pPr>
        <w:pStyle w:val="10"/>
        <w:spacing w:line="360" w:lineRule="auto"/>
        <w:jc w:val="center"/>
        <w:rPr>
          <w:sz w:val="24"/>
          <w:szCs w:val="24"/>
        </w:rPr>
      </w:pPr>
    </w:p>
    <w:p w:rsidR="00295552" w:rsidRPr="00886623" w:rsidRDefault="00B34154" w:rsidP="0086192D">
      <w:pPr>
        <w:pStyle w:val="10"/>
        <w:spacing w:line="360" w:lineRule="auto"/>
        <w:jc w:val="center"/>
        <w:rPr>
          <w:sz w:val="24"/>
          <w:szCs w:val="24"/>
        </w:rPr>
      </w:pPr>
      <w:r w:rsidRPr="00886623">
        <w:rPr>
          <w:b/>
          <w:color w:val="auto"/>
          <w:sz w:val="24"/>
          <w:szCs w:val="24"/>
          <w:lang w:val="en-US"/>
        </w:rPr>
        <w:t>I</w:t>
      </w:r>
      <w:r w:rsidR="00F94882" w:rsidRPr="00886623">
        <w:rPr>
          <w:b/>
          <w:sz w:val="24"/>
          <w:szCs w:val="24"/>
        </w:rPr>
        <w:t>.Общие положения</w:t>
      </w:r>
    </w:p>
    <w:p w:rsidR="00295552" w:rsidRPr="00886623" w:rsidRDefault="00F94882" w:rsidP="0086192D">
      <w:pPr>
        <w:pStyle w:val="10"/>
        <w:spacing w:line="360" w:lineRule="auto"/>
        <w:ind w:firstLine="708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1.1. Настоящее Положение определяет порядок организации и проведения </w:t>
      </w:r>
      <w:r w:rsidRPr="00886623">
        <w:rPr>
          <w:color w:val="auto"/>
          <w:sz w:val="24"/>
          <w:szCs w:val="24"/>
        </w:rPr>
        <w:t>научно-п</w:t>
      </w:r>
      <w:r w:rsidR="00C946D0" w:rsidRPr="00886623">
        <w:rPr>
          <w:color w:val="auto"/>
          <w:sz w:val="24"/>
          <w:szCs w:val="24"/>
        </w:rPr>
        <w:t xml:space="preserve">рактической конференции обучающихся образовательных организаций, </w:t>
      </w:r>
      <w:r w:rsidR="00763443" w:rsidRPr="00886623">
        <w:rPr>
          <w:color w:val="auto"/>
          <w:sz w:val="24"/>
          <w:szCs w:val="24"/>
        </w:rPr>
        <w:t>«Математика +</w:t>
      </w:r>
      <w:r w:rsidRPr="00886623">
        <w:rPr>
          <w:color w:val="auto"/>
          <w:sz w:val="24"/>
          <w:szCs w:val="24"/>
        </w:rPr>
        <w:t>» (далее</w:t>
      </w:r>
      <w:r w:rsidRPr="00886623">
        <w:rPr>
          <w:sz w:val="24"/>
          <w:szCs w:val="24"/>
        </w:rPr>
        <w:t xml:space="preserve"> - Конференция), ее организационное, методическое и финансовое обеспечение,</w:t>
      </w:r>
      <w:r w:rsidR="00C946D0" w:rsidRPr="00886623">
        <w:rPr>
          <w:sz w:val="24"/>
          <w:szCs w:val="24"/>
        </w:rPr>
        <w:t xml:space="preserve"> порядок участия в </w:t>
      </w:r>
      <w:r w:rsidR="0099349D">
        <w:rPr>
          <w:sz w:val="24"/>
          <w:szCs w:val="24"/>
        </w:rPr>
        <w:t>К</w:t>
      </w:r>
      <w:r w:rsidR="00C946D0" w:rsidRPr="00886623">
        <w:rPr>
          <w:sz w:val="24"/>
          <w:szCs w:val="24"/>
        </w:rPr>
        <w:t>онференции и определения победителей и призеров,</w:t>
      </w:r>
      <w:r w:rsidRPr="00886623">
        <w:rPr>
          <w:sz w:val="24"/>
          <w:szCs w:val="24"/>
        </w:rPr>
        <w:t xml:space="preserve"> требования к учебно-исследовательским работам, представляемым на </w:t>
      </w:r>
      <w:r w:rsidR="00CD5748" w:rsidRPr="00886623">
        <w:rPr>
          <w:sz w:val="24"/>
          <w:szCs w:val="24"/>
        </w:rPr>
        <w:t>К</w:t>
      </w:r>
      <w:r w:rsidRPr="00886623">
        <w:rPr>
          <w:sz w:val="24"/>
          <w:szCs w:val="24"/>
        </w:rPr>
        <w:t>онференцию.</w:t>
      </w:r>
    </w:p>
    <w:p w:rsidR="00295552" w:rsidRPr="00886623" w:rsidRDefault="00295552" w:rsidP="0086192D">
      <w:pPr>
        <w:pStyle w:val="10"/>
        <w:spacing w:line="360" w:lineRule="auto"/>
        <w:ind w:firstLine="708"/>
        <w:jc w:val="both"/>
        <w:rPr>
          <w:sz w:val="24"/>
          <w:szCs w:val="24"/>
        </w:rPr>
      </w:pPr>
    </w:p>
    <w:p w:rsidR="0019675A" w:rsidRPr="001D34BF" w:rsidRDefault="00F94882" w:rsidP="0086192D">
      <w:pPr>
        <w:pStyle w:val="10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ab/>
        <w:t xml:space="preserve">1.2. </w:t>
      </w:r>
      <w:r w:rsidR="0099349D">
        <w:rPr>
          <w:sz w:val="24"/>
          <w:szCs w:val="24"/>
        </w:rPr>
        <w:t>Основн</w:t>
      </w:r>
      <w:r w:rsidR="0086192D">
        <w:rPr>
          <w:sz w:val="24"/>
          <w:szCs w:val="24"/>
        </w:rPr>
        <w:t xml:space="preserve">ыми </w:t>
      </w:r>
      <w:r w:rsidR="0099349D">
        <w:rPr>
          <w:sz w:val="24"/>
          <w:szCs w:val="24"/>
        </w:rPr>
        <w:t>цел</w:t>
      </w:r>
      <w:r w:rsidR="0086192D">
        <w:rPr>
          <w:sz w:val="24"/>
          <w:szCs w:val="24"/>
        </w:rPr>
        <w:t xml:space="preserve">ями и задачами </w:t>
      </w:r>
      <w:r w:rsidR="0099349D">
        <w:rPr>
          <w:sz w:val="24"/>
          <w:szCs w:val="24"/>
        </w:rPr>
        <w:t>Конференции</w:t>
      </w:r>
      <w:r w:rsidR="00167391">
        <w:rPr>
          <w:sz w:val="24"/>
          <w:szCs w:val="24"/>
        </w:rPr>
        <w:t xml:space="preserve"> явля</w:t>
      </w:r>
      <w:r w:rsidR="0086192D">
        <w:rPr>
          <w:sz w:val="24"/>
          <w:szCs w:val="24"/>
        </w:rPr>
        <w:t>ю</w:t>
      </w:r>
      <w:r w:rsidR="00167391">
        <w:rPr>
          <w:sz w:val="24"/>
          <w:szCs w:val="24"/>
        </w:rPr>
        <w:t>тся</w:t>
      </w:r>
      <w:r w:rsidR="001D34BF">
        <w:rPr>
          <w:sz w:val="24"/>
          <w:szCs w:val="24"/>
        </w:rPr>
        <w:t>:</w:t>
      </w:r>
    </w:p>
    <w:p w:rsidR="00167391" w:rsidRDefault="0099349D" w:rsidP="0086192D">
      <w:pPr>
        <w:pStyle w:val="10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706F">
        <w:rPr>
          <w:sz w:val="24"/>
          <w:szCs w:val="24"/>
        </w:rPr>
        <w:t xml:space="preserve">- </w:t>
      </w:r>
      <w:r w:rsidR="0086192D">
        <w:rPr>
          <w:sz w:val="24"/>
          <w:szCs w:val="24"/>
        </w:rPr>
        <w:t>выявление и развитие у обучающихся</w:t>
      </w:r>
      <w:r w:rsidR="0019675A">
        <w:rPr>
          <w:sz w:val="24"/>
          <w:szCs w:val="24"/>
        </w:rPr>
        <w:t xml:space="preserve"> образовательных организаций</w:t>
      </w:r>
      <w:r w:rsidR="0086192D">
        <w:rPr>
          <w:sz w:val="24"/>
          <w:szCs w:val="24"/>
        </w:rPr>
        <w:t xml:space="preserve"> творческих способностей, </w:t>
      </w:r>
      <w:r w:rsidR="00FE434A">
        <w:rPr>
          <w:sz w:val="24"/>
          <w:szCs w:val="24"/>
        </w:rPr>
        <w:t>умения применять интегрированные знания</w:t>
      </w:r>
      <w:r w:rsidR="00C462D1">
        <w:rPr>
          <w:sz w:val="24"/>
          <w:szCs w:val="24"/>
        </w:rPr>
        <w:t>;</w:t>
      </w:r>
    </w:p>
    <w:p w:rsidR="00C946D0" w:rsidRPr="00886623" w:rsidRDefault="00167391" w:rsidP="0086192D">
      <w:pPr>
        <w:pStyle w:val="10"/>
        <w:tabs>
          <w:tab w:val="left" w:pos="0"/>
        </w:tabs>
        <w:spacing w:line="360" w:lineRule="aut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46D0" w:rsidRPr="00886623">
        <w:rPr>
          <w:sz w:val="24"/>
          <w:szCs w:val="24"/>
        </w:rPr>
        <w:t xml:space="preserve">- </w:t>
      </w:r>
      <w:r w:rsidR="00F94882" w:rsidRPr="00886623">
        <w:rPr>
          <w:sz w:val="24"/>
          <w:szCs w:val="24"/>
        </w:rPr>
        <w:t>демонстрация и пропа</w:t>
      </w:r>
      <w:r w:rsidR="00C946D0" w:rsidRPr="00886623">
        <w:rPr>
          <w:sz w:val="24"/>
          <w:szCs w:val="24"/>
        </w:rPr>
        <w:t>ганда лучших достижений обучающихся</w:t>
      </w:r>
      <w:r w:rsidR="00F6706F">
        <w:rPr>
          <w:sz w:val="24"/>
          <w:szCs w:val="24"/>
        </w:rPr>
        <w:t xml:space="preserve"> в </w:t>
      </w:r>
      <w:r w:rsidR="00F94882" w:rsidRPr="00886623">
        <w:rPr>
          <w:sz w:val="24"/>
          <w:szCs w:val="24"/>
        </w:rPr>
        <w:t xml:space="preserve">учебной и научно - исследовательской деятельности; </w:t>
      </w:r>
    </w:p>
    <w:p w:rsidR="00C946D0" w:rsidRDefault="00C946D0" w:rsidP="0086192D">
      <w:pPr>
        <w:pStyle w:val="10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- вовлечение обучающихся</w:t>
      </w:r>
      <w:r w:rsidR="00F94882" w:rsidRPr="00886623">
        <w:rPr>
          <w:sz w:val="24"/>
          <w:szCs w:val="24"/>
        </w:rPr>
        <w:t xml:space="preserve"> в творческую, индивидуальную и проектную исследовательскую деятельность, развитие навыков самостоятельной поисковой работы; </w:t>
      </w:r>
    </w:p>
    <w:p w:rsidR="00FE434A" w:rsidRPr="00886623" w:rsidRDefault="00FE434A" w:rsidP="0086192D">
      <w:pPr>
        <w:pStyle w:val="10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FE434A">
        <w:rPr>
          <w:noProof/>
        </w:rPr>
        <w:drawing>
          <wp:inline distT="0" distB="0" distL="0" distR="0">
            <wp:extent cx="5939790" cy="524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D0" w:rsidRPr="00886623" w:rsidRDefault="00C946D0" w:rsidP="0086192D">
      <w:pPr>
        <w:pStyle w:val="10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- выявление одарённых обучающихся</w:t>
      </w:r>
      <w:r w:rsidR="00F94882" w:rsidRPr="00886623">
        <w:rPr>
          <w:sz w:val="24"/>
          <w:szCs w:val="24"/>
        </w:rPr>
        <w:t xml:space="preserve"> в области математики, развитие их потенциала; </w:t>
      </w:r>
    </w:p>
    <w:p w:rsidR="00295552" w:rsidRDefault="00C946D0" w:rsidP="0086192D">
      <w:pPr>
        <w:pStyle w:val="10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-</w:t>
      </w:r>
      <w:r w:rsidR="007400D6" w:rsidRPr="00886623">
        <w:rPr>
          <w:sz w:val="24"/>
          <w:szCs w:val="24"/>
        </w:rPr>
        <w:t>формирование у обучающихся</w:t>
      </w:r>
      <w:r w:rsidR="00F94882" w:rsidRPr="00886623">
        <w:rPr>
          <w:sz w:val="24"/>
          <w:szCs w:val="24"/>
        </w:rPr>
        <w:t xml:space="preserve"> компетенции решения проблем, коммуникативной, исследовательской компетенции</w:t>
      </w:r>
      <w:r w:rsidR="007400D6" w:rsidRPr="00886623">
        <w:rPr>
          <w:sz w:val="24"/>
          <w:szCs w:val="24"/>
        </w:rPr>
        <w:t>.</w:t>
      </w:r>
    </w:p>
    <w:p w:rsidR="00F85BA4" w:rsidRPr="00886623" w:rsidRDefault="00F85BA4" w:rsidP="0086192D">
      <w:pPr>
        <w:pStyle w:val="10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295552" w:rsidRPr="00886623" w:rsidRDefault="007400D6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        </w:t>
      </w:r>
      <w:r w:rsidR="00F94882" w:rsidRPr="00886623">
        <w:rPr>
          <w:sz w:val="24"/>
          <w:szCs w:val="24"/>
        </w:rPr>
        <w:tab/>
        <w:t>1.3</w:t>
      </w:r>
      <w:r w:rsidRPr="00886623">
        <w:rPr>
          <w:sz w:val="24"/>
          <w:szCs w:val="24"/>
        </w:rPr>
        <w:t xml:space="preserve">. В Конференции на добровольной основе принимают участие обучающиеся </w:t>
      </w:r>
      <w:r w:rsidR="00216882">
        <w:rPr>
          <w:sz w:val="24"/>
          <w:szCs w:val="24"/>
        </w:rPr>
        <w:t xml:space="preserve">                </w:t>
      </w:r>
      <w:r w:rsidR="00167391">
        <w:rPr>
          <w:sz w:val="24"/>
          <w:szCs w:val="24"/>
        </w:rPr>
        <w:t>5 – 1</w:t>
      </w:r>
      <w:r w:rsidR="00216882">
        <w:rPr>
          <w:sz w:val="24"/>
          <w:szCs w:val="24"/>
        </w:rPr>
        <w:t>1</w:t>
      </w:r>
      <w:r w:rsidR="00167391">
        <w:rPr>
          <w:sz w:val="24"/>
          <w:szCs w:val="24"/>
        </w:rPr>
        <w:t xml:space="preserve">-х классов </w:t>
      </w:r>
      <w:r w:rsidRPr="00886623">
        <w:rPr>
          <w:sz w:val="24"/>
          <w:szCs w:val="24"/>
        </w:rPr>
        <w:t xml:space="preserve">образовательных организаций Самарской области, реализующих основные и дополнительные </w:t>
      </w:r>
      <w:r w:rsidR="00201428">
        <w:rPr>
          <w:sz w:val="24"/>
          <w:szCs w:val="24"/>
        </w:rPr>
        <w:t>обще</w:t>
      </w:r>
      <w:r w:rsidRPr="00886623">
        <w:rPr>
          <w:sz w:val="24"/>
          <w:szCs w:val="24"/>
        </w:rPr>
        <w:t>образовательные программы.</w:t>
      </w:r>
    </w:p>
    <w:p w:rsidR="007400D6" w:rsidRPr="00886623" w:rsidRDefault="007400D6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7400D6" w:rsidRPr="00886623" w:rsidRDefault="00F94882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ab/>
        <w:t xml:space="preserve">1.4. </w:t>
      </w:r>
      <w:r w:rsidR="007400D6" w:rsidRPr="00886623">
        <w:rPr>
          <w:sz w:val="24"/>
          <w:szCs w:val="24"/>
        </w:rPr>
        <w:t>Учредител</w:t>
      </w:r>
      <w:r w:rsidR="00201428">
        <w:rPr>
          <w:sz w:val="24"/>
          <w:szCs w:val="24"/>
        </w:rPr>
        <w:t>ем</w:t>
      </w:r>
      <w:r w:rsidR="007400D6" w:rsidRPr="00886623">
        <w:rPr>
          <w:sz w:val="24"/>
          <w:szCs w:val="24"/>
        </w:rPr>
        <w:t xml:space="preserve"> Конференции</w:t>
      </w:r>
      <w:r w:rsidR="00201428">
        <w:rPr>
          <w:sz w:val="24"/>
          <w:szCs w:val="24"/>
        </w:rPr>
        <w:t xml:space="preserve"> является</w:t>
      </w:r>
      <w:r w:rsidR="007400D6" w:rsidRPr="00886623">
        <w:rPr>
          <w:sz w:val="24"/>
          <w:szCs w:val="24"/>
        </w:rPr>
        <w:t xml:space="preserve"> министерство образования и науки Самарской области.</w:t>
      </w:r>
      <w:r w:rsidR="0025598F">
        <w:rPr>
          <w:sz w:val="24"/>
          <w:szCs w:val="24"/>
        </w:rPr>
        <w:t xml:space="preserve"> </w:t>
      </w:r>
      <w:r w:rsidR="007400D6" w:rsidRPr="00886623">
        <w:rPr>
          <w:sz w:val="24"/>
          <w:szCs w:val="24"/>
        </w:rPr>
        <w:t xml:space="preserve">Организатором Конференции является </w:t>
      </w:r>
      <w:bookmarkStart w:id="0" w:name="_Hlk112157345"/>
      <w:r w:rsidR="007400D6" w:rsidRPr="00886623">
        <w:rPr>
          <w:sz w:val="24"/>
          <w:szCs w:val="24"/>
        </w:rPr>
        <w:t>государственное автономное учреждение дополнительного профессионального образования Самарской области «</w:t>
      </w:r>
      <w:r w:rsidR="00216882">
        <w:rPr>
          <w:sz w:val="24"/>
          <w:szCs w:val="24"/>
        </w:rPr>
        <w:t>Институт развития образования</w:t>
      </w:r>
      <w:r w:rsidR="007400D6" w:rsidRPr="00886623">
        <w:rPr>
          <w:sz w:val="24"/>
          <w:szCs w:val="24"/>
        </w:rPr>
        <w:t>»</w:t>
      </w:r>
      <w:r w:rsidR="00216882">
        <w:rPr>
          <w:sz w:val="24"/>
          <w:szCs w:val="24"/>
        </w:rPr>
        <w:t xml:space="preserve"> </w:t>
      </w:r>
      <w:bookmarkEnd w:id="0"/>
      <w:r w:rsidR="00216882">
        <w:rPr>
          <w:sz w:val="24"/>
          <w:szCs w:val="24"/>
        </w:rPr>
        <w:t>(далее</w:t>
      </w:r>
      <w:r w:rsidR="00201428">
        <w:rPr>
          <w:sz w:val="24"/>
          <w:szCs w:val="24"/>
        </w:rPr>
        <w:t xml:space="preserve"> Организатор</w:t>
      </w:r>
      <w:r w:rsidR="00216882">
        <w:rPr>
          <w:sz w:val="24"/>
          <w:szCs w:val="24"/>
        </w:rPr>
        <w:t xml:space="preserve"> </w:t>
      </w:r>
      <w:bookmarkStart w:id="1" w:name="_Hlk112155587"/>
      <w:r w:rsidR="003164B4">
        <w:rPr>
          <w:sz w:val="24"/>
          <w:szCs w:val="24"/>
        </w:rPr>
        <w:t xml:space="preserve">ГАУ ДПО СО </w:t>
      </w:r>
      <w:r w:rsidR="00216882">
        <w:rPr>
          <w:sz w:val="24"/>
          <w:szCs w:val="24"/>
        </w:rPr>
        <w:t>ИРО</w:t>
      </w:r>
      <w:bookmarkEnd w:id="1"/>
      <w:r w:rsidR="00216882">
        <w:rPr>
          <w:sz w:val="24"/>
          <w:szCs w:val="24"/>
        </w:rPr>
        <w:t>).</w:t>
      </w:r>
    </w:p>
    <w:p w:rsidR="007400D6" w:rsidRPr="00886623" w:rsidRDefault="007400D6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            Конференция проводится в два этапа: заочный и очный (далее – этапы </w:t>
      </w:r>
      <w:r w:rsidR="00AD5A06">
        <w:rPr>
          <w:sz w:val="24"/>
          <w:szCs w:val="24"/>
        </w:rPr>
        <w:t>К</w:t>
      </w:r>
      <w:r w:rsidRPr="00886623">
        <w:rPr>
          <w:sz w:val="24"/>
          <w:szCs w:val="24"/>
        </w:rPr>
        <w:t>онференции).</w:t>
      </w:r>
    </w:p>
    <w:p w:rsidR="00951D04" w:rsidRPr="00886623" w:rsidRDefault="00951D04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71365C" w:rsidRPr="00886623" w:rsidRDefault="0071365C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lastRenderedPageBreak/>
        <w:t>1.5. Организатор Конференции:</w:t>
      </w:r>
    </w:p>
    <w:p w:rsidR="0071365C" w:rsidRPr="00886623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- </w:t>
      </w:r>
      <w:r w:rsidR="0071365C" w:rsidRPr="00886623">
        <w:rPr>
          <w:sz w:val="24"/>
          <w:szCs w:val="24"/>
        </w:rPr>
        <w:t>формирует оргкомитет Конференции;</w:t>
      </w:r>
    </w:p>
    <w:p w:rsidR="0071365C" w:rsidRPr="00886623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- </w:t>
      </w:r>
      <w:r w:rsidR="0071365C" w:rsidRPr="00886623">
        <w:rPr>
          <w:sz w:val="24"/>
          <w:szCs w:val="24"/>
        </w:rPr>
        <w:t>формирует состав жюри Конференции;</w:t>
      </w:r>
    </w:p>
    <w:p w:rsidR="0071365C" w:rsidRPr="00886623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- </w:t>
      </w:r>
      <w:r w:rsidR="0071365C" w:rsidRPr="00886623">
        <w:rPr>
          <w:sz w:val="24"/>
          <w:szCs w:val="24"/>
        </w:rPr>
        <w:t>определяет секционные направления Конференции;</w:t>
      </w:r>
    </w:p>
    <w:p w:rsidR="0071365C" w:rsidRPr="00886623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- </w:t>
      </w:r>
      <w:r w:rsidR="0071365C" w:rsidRPr="00886623">
        <w:rPr>
          <w:sz w:val="24"/>
          <w:szCs w:val="24"/>
        </w:rPr>
        <w:t>утверждает сроки и формат проведения Конференции;</w:t>
      </w:r>
    </w:p>
    <w:p w:rsidR="002D032C" w:rsidRPr="00886623" w:rsidRDefault="002D032C" w:rsidP="002D032C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- утверждает образцы дипломов победителей и призеров Конференции</w:t>
      </w:r>
      <w:r>
        <w:rPr>
          <w:sz w:val="24"/>
          <w:szCs w:val="24"/>
        </w:rPr>
        <w:t>.</w:t>
      </w:r>
    </w:p>
    <w:p w:rsidR="00951D04" w:rsidRPr="00886623" w:rsidRDefault="00951D04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71365C" w:rsidRPr="00886623" w:rsidRDefault="0071365C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1.6</w:t>
      </w:r>
      <w:r w:rsidR="00951D04" w:rsidRPr="00886623">
        <w:rPr>
          <w:sz w:val="24"/>
          <w:szCs w:val="24"/>
        </w:rPr>
        <w:t>.</w:t>
      </w:r>
      <w:r w:rsidRPr="00886623">
        <w:rPr>
          <w:sz w:val="24"/>
          <w:szCs w:val="24"/>
        </w:rPr>
        <w:t xml:space="preserve"> Оргкомитет Конференции: </w:t>
      </w:r>
    </w:p>
    <w:p w:rsidR="0071365C" w:rsidRPr="00886623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- </w:t>
      </w:r>
      <w:r w:rsidR="0071365C" w:rsidRPr="00886623">
        <w:rPr>
          <w:sz w:val="24"/>
          <w:szCs w:val="24"/>
        </w:rPr>
        <w:t>представляет организатору предложения составу жюри, количеству участников по каждой из секций соответствующего этапа Конференции;</w:t>
      </w:r>
    </w:p>
    <w:p w:rsidR="0071365C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- </w:t>
      </w:r>
      <w:r w:rsidR="0071365C" w:rsidRPr="00886623">
        <w:rPr>
          <w:sz w:val="24"/>
          <w:szCs w:val="24"/>
        </w:rPr>
        <w:t>определяет квоту победителей и призеров Конференции;</w:t>
      </w:r>
    </w:p>
    <w:p w:rsidR="002D032C" w:rsidRPr="00886623" w:rsidRDefault="002D032C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- обеспечивает проведение Конференции по секционным направлениям согласно перечню</w:t>
      </w:r>
      <w:r>
        <w:rPr>
          <w:sz w:val="24"/>
          <w:szCs w:val="24"/>
        </w:rPr>
        <w:t>;</w:t>
      </w:r>
    </w:p>
    <w:p w:rsidR="00951D04" w:rsidRPr="002D032C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- </w:t>
      </w:r>
      <w:r w:rsidR="00951D04" w:rsidRPr="00886623">
        <w:rPr>
          <w:sz w:val="24"/>
          <w:szCs w:val="24"/>
        </w:rPr>
        <w:t>публикует списки участников секционных отделений на официальном сайте организатора Конференции</w:t>
      </w:r>
      <w:r w:rsidR="002D032C">
        <w:rPr>
          <w:sz w:val="24"/>
          <w:szCs w:val="24"/>
        </w:rPr>
        <w:t xml:space="preserve">    </w:t>
      </w:r>
      <w:hyperlink r:id="rId9" w:history="1">
        <w:r w:rsidR="002D032C" w:rsidRPr="006A7450">
          <w:rPr>
            <w:rStyle w:val="a6"/>
            <w:sz w:val="24"/>
            <w:szCs w:val="24"/>
            <w:lang w:val="en-US"/>
          </w:rPr>
          <w:t>www</w:t>
        </w:r>
        <w:r w:rsidR="002D032C" w:rsidRPr="006A7450">
          <w:rPr>
            <w:rStyle w:val="a6"/>
            <w:sz w:val="24"/>
            <w:szCs w:val="24"/>
          </w:rPr>
          <w:t>.</w:t>
        </w:r>
        <w:proofErr w:type="spellStart"/>
        <w:r w:rsidR="002D032C" w:rsidRPr="006A7450">
          <w:rPr>
            <w:rStyle w:val="a6"/>
            <w:sz w:val="24"/>
            <w:szCs w:val="24"/>
            <w:lang w:val="en-US"/>
          </w:rPr>
          <w:t>iro</w:t>
        </w:r>
        <w:proofErr w:type="spellEnd"/>
        <w:r w:rsidR="002D032C" w:rsidRPr="006A7450">
          <w:rPr>
            <w:rStyle w:val="a6"/>
            <w:sz w:val="24"/>
            <w:szCs w:val="24"/>
          </w:rPr>
          <w:t>63.</w:t>
        </w:r>
        <w:proofErr w:type="spellStart"/>
        <w:r w:rsidR="002D032C" w:rsidRPr="006A745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2D032C">
        <w:rPr>
          <w:sz w:val="24"/>
          <w:szCs w:val="24"/>
        </w:rPr>
        <w:t xml:space="preserve"> </w:t>
      </w:r>
    </w:p>
    <w:p w:rsidR="00951D04" w:rsidRPr="00886623" w:rsidRDefault="00951D04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951D04" w:rsidRPr="00886623" w:rsidRDefault="00951D0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1.7. Оценку представленных научно-исследовательских работ осуществляет жюри Конференции.</w:t>
      </w:r>
    </w:p>
    <w:p w:rsidR="00951D04" w:rsidRPr="00886623" w:rsidRDefault="00951D04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951D04" w:rsidRPr="00886623" w:rsidRDefault="00951D0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1.8. Состав жюри Конференции формируется из числа научных и педагогических работников, аспирантов и иных высококвалифицированных специалистов, не являющихся </w:t>
      </w:r>
      <w:r w:rsidR="00CE7116" w:rsidRPr="00886623">
        <w:rPr>
          <w:sz w:val="24"/>
          <w:szCs w:val="24"/>
        </w:rPr>
        <w:t>научными</w:t>
      </w:r>
      <w:r w:rsidR="00CE7116">
        <w:rPr>
          <w:sz w:val="24"/>
          <w:szCs w:val="24"/>
        </w:rPr>
        <w:t xml:space="preserve"> </w:t>
      </w:r>
      <w:r w:rsidR="00CE7116" w:rsidRPr="00886623">
        <w:rPr>
          <w:sz w:val="24"/>
          <w:szCs w:val="24"/>
        </w:rPr>
        <w:t>и</w:t>
      </w:r>
      <w:r w:rsidR="00CE7116">
        <w:rPr>
          <w:sz w:val="24"/>
          <w:szCs w:val="24"/>
        </w:rPr>
        <w:t xml:space="preserve"> </w:t>
      </w:r>
      <w:r w:rsidR="00CE7116" w:rsidRPr="00886623">
        <w:rPr>
          <w:sz w:val="24"/>
          <w:szCs w:val="24"/>
        </w:rPr>
        <w:t>педагогическими</w:t>
      </w:r>
      <w:r w:rsidR="00CE7116">
        <w:rPr>
          <w:sz w:val="24"/>
          <w:szCs w:val="24"/>
        </w:rPr>
        <w:t xml:space="preserve"> </w:t>
      </w:r>
      <w:r w:rsidR="00CE7116" w:rsidRPr="00886623">
        <w:rPr>
          <w:sz w:val="24"/>
          <w:szCs w:val="24"/>
        </w:rPr>
        <w:t>работниками,</w:t>
      </w:r>
      <w:r w:rsidR="0019675A">
        <w:rPr>
          <w:sz w:val="24"/>
          <w:szCs w:val="24"/>
        </w:rPr>
        <w:t xml:space="preserve"> и утверждается организатором Конференции</w:t>
      </w:r>
      <w:r w:rsidRPr="00886623">
        <w:rPr>
          <w:sz w:val="24"/>
          <w:szCs w:val="24"/>
        </w:rPr>
        <w:t>.</w:t>
      </w:r>
    </w:p>
    <w:p w:rsidR="00951D04" w:rsidRPr="00886623" w:rsidRDefault="00951D04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951D04" w:rsidRPr="00886623" w:rsidRDefault="00951D0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1.9. Жюри Конференции:</w:t>
      </w:r>
    </w:p>
    <w:p w:rsidR="00951D04" w:rsidRPr="00886623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- </w:t>
      </w:r>
      <w:r w:rsidR="00951D04" w:rsidRPr="00886623">
        <w:rPr>
          <w:sz w:val="24"/>
          <w:szCs w:val="24"/>
        </w:rPr>
        <w:t>проводит экспертизу научно-исследовательских работ</w:t>
      </w:r>
      <w:r w:rsidR="00823659" w:rsidRPr="00886623">
        <w:rPr>
          <w:sz w:val="24"/>
          <w:szCs w:val="24"/>
        </w:rPr>
        <w:t>, представленных к участию в Конференции на предмет соответствия требованиям, определенным настоящим Положением;</w:t>
      </w:r>
    </w:p>
    <w:p w:rsidR="00823659" w:rsidRPr="00886623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-</w:t>
      </w:r>
      <w:r w:rsidR="00346806" w:rsidRPr="00346806">
        <w:rPr>
          <w:sz w:val="24"/>
          <w:szCs w:val="24"/>
        </w:rPr>
        <w:t xml:space="preserve"> </w:t>
      </w:r>
      <w:r w:rsidR="00823659" w:rsidRPr="00886623">
        <w:rPr>
          <w:sz w:val="24"/>
          <w:szCs w:val="24"/>
        </w:rPr>
        <w:t>оценивает научно-исследовательские работы участников Конференции в процессе публичной защиты;</w:t>
      </w:r>
    </w:p>
    <w:p w:rsidR="00823659" w:rsidRPr="00886623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- </w:t>
      </w:r>
      <w:r w:rsidR="00823659" w:rsidRPr="00886623">
        <w:rPr>
          <w:sz w:val="24"/>
          <w:szCs w:val="24"/>
        </w:rPr>
        <w:t>определяет победителей и призеров Конференции;</w:t>
      </w:r>
    </w:p>
    <w:p w:rsidR="00823659" w:rsidRPr="00886623" w:rsidRDefault="002923A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- </w:t>
      </w:r>
      <w:r w:rsidR="00823659" w:rsidRPr="00886623">
        <w:rPr>
          <w:sz w:val="24"/>
          <w:szCs w:val="24"/>
        </w:rPr>
        <w:t>представляет организатору Конференции итоговые протоколы с результатами проведения Конференции.</w:t>
      </w:r>
    </w:p>
    <w:p w:rsidR="00823659" w:rsidRPr="00886623" w:rsidRDefault="00823659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823659" w:rsidRPr="00886623" w:rsidRDefault="00823659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1.10. Члены жюри не должны представлять интересы участников Конференции. В случае если член жюри в секции находится в профессиональных или родственных отношениях с участником Конференции, которому предстоит защита научно-исследовательской работы в этой же секции, то он должен проинформировать</w:t>
      </w:r>
      <w:r w:rsidR="00B34154" w:rsidRPr="00886623">
        <w:rPr>
          <w:sz w:val="24"/>
          <w:szCs w:val="24"/>
        </w:rPr>
        <w:t xml:space="preserve"> об этом экспертную группу и не принимать </w:t>
      </w:r>
      <w:r w:rsidR="00B34154" w:rsidRPr="00886623">
        <w:rPr>
          <w:sz w:val="24"/>
          <w:szCs w:val="24"/>
        </w:rPr>
        <w:lastRenderedPageBreak/>
        <w:t>участие в экспертизе научно-исследовательской работы и в оценивании публичной защиты участника Конференции.</w:t>
      </w:r>
    </w:p>
    <w:p w:rsidR="00B34154" w:rsidRPr="00886623" w:rsidRDefault="00B34154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B34154" w:rsidRPr="00886623" w:rsidRDefault="00B34154" w:rsidP="0086192D">
      <w:pPr>
        <w:pStyle w:val="10"/>
        <w:spacing w:line="360" w:lineRule="auto"/>
        <w:jc w:val="center"/>
        <w:rPr>
          <w:b/>
          <w:sz w:val="24"/>
          <w:szCs w:val="24"/>
        </w:rPr>
      </w:pPr>
      <w:r w:rsidRPr="00886623">
        <w:rPr>
          <w:b/>
          <w:color w:val="auto"/>
          <w:sz w:val="24"/>
          <w:szCs w:val="24"/>
          <w:lang w:val="en-US"/>
        </w:rPr>
        <w:t>II</w:t>
      </w:r>
      <w:r w:rsidRPr="00886623">
        <w:rPr>
          <w:b/>
          <w:color w:val="auto"/>
          <w:sz w:val="24"/>
          <w:szCs w:val="24"/>
        </w:rPr>
        <w:t>.</w:t>
      </w:r>
      <w:r w:rsidRPr="00886623">
        <w:rPr>
          <w:b/>
          <w:sz w:val="24"/>
          <w:szCs w:val="24"/>
        </w:rPr>
        <w:t xml:space="preserve"> Порядок проведения Конференции.</w:t>
      </w:r>
    </w:p>
    <w:p w:rsidR="00B34154" w:rsidRPr="00886623" w:rsidRDefault="00B34154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B34154" w:rsidRPr="00886623" w:rsidRDefault="00B3415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2.1. Конференция проводится ежегодно по различным секционным направлениям.</w:t>
      </w:r>
    </w:p>
    <w:p w:rsidR="00B34154" w:rsidRPr="00886623" w:rsidRDefault="00B34154" w:rsidP="0086192D">
      <w:pPr>
        <w:pStyle w:val="10"/>
        <w:spacing w:line="360" w:lineRule="auto"/>
        <w:ind w:firstLine="708"/>
        <w:jc w:val="both"/>
        <w:rPr>
          <w:rFonts w:eastAsia="Cambria"/>
          <w:sz w:val="24"/>
          <w:szCs w:val="24"/>
        </w:rPr>
      </w:pPr>
      <w:r w:rsidRPr="00886623">
        <w:rPr>
          <w:rFonts w:eastAsia="Cambria"/>
          <w:sz w:val="24"/>
          <w:szCs w:val="24"/>
        </w:rPr>
        <w:t>Работа Конференции предусматривает выступления участников по результатам собственной научно-исследовательской деятельности на</w:t>
      </w:r>
      <w:r w:rsidR="009F4DBD" w:rsidRPr="009F4DBD">
        <w:rPr>
          <w:rFonts w:eastAsia="Cambria"/>
          <w:sz w:val="24"/>
          <w:szCs w:val="24"/>
        </w:rPr>
        <w:t xml:space="preserve"> </w:t>
      </w:r>
      <w:r w:rsidRPr="00886623">
        <w:rPr>
          <w:rFonts w:eastAsia="Cambria"/>
          <w:sz w:val="24"/>
          <w:szCs w:val="24"/>
        </w:rPr>
        <w:t xml:space="preserve">секциях по следующим направлениям: </w:t>
      </w:r>
    </w:p>
    <w:p w:rsidR="00B34154" w:rsidRPr="00886623" w:rsidRDefault="00B34154" w:rsidP="0086192D">
      <w:pPr>
        <w:pStyle w:val="10"/>
        <w:spacing w:line="360" w:lineRule="auto"/>
        <w:ind w:firstLine="708"/>
        <w:jc w:val="both"/>
        <w:rPr>
          <w:rFonts w:eastAsia="Cambria"/>
          <w:sz w:val="24"/>
          <w:szCs w:val="24"/>
        </w:rPr>
      </w:pP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архитектура;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астрономия;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география;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информатика;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искусство;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история;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космос;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краеведение;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литература;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математика</w:t>
      </w:r>
      <w:r w:rsidR="002E7961">
        <w:rPr>
          <w:rFonts w:eastAsia="Cambria"/>
          <w:sz w:val="24"/>
          <w:szCs w:val="24"/>
        </w:rPr>
        <w:t xml:space="preserve"> «За страницами учебника»</w:t>
      </w:r>
      <w:r w:rsidRPr="00886623">
        <w:rPr>
          <w:rFonts w:eastAsia="Cambria"/>
          <w:sz w:val="24"/>
          <w:szCs w:val="24"/>
        </w:rPr>
        <w:t>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моделирование;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спорт;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физика;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химия;</w:t>
      </w:r>
    </w:p>
    <w:p w:rsidR="00B34154" w:rsidRPr="00886623" w:rsidRDefault="00B34154" w:rsidP="0086192D">
      <w:pPr>
        <w:pStyle w:val="10"/>
        <w:spacing w:line="360" w:lineRule="auto"/>
        <w:ind w:left="721"/>
        <w:rPr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экология;</w:t>
      </w:r>
    </w:p>
    <w:p w:rsidR="00B34154" w:rsidRDefault="00B34154" w:rsidP="0086192D">
      <w:pPr>
        <w:pStyle w:val="10"/>
        <w:spacing w:line="360" w:lineRule="auto"/>
        <w:ind w:left="721"/>
        <w:rPr>
          <w:rFonts w:eastAsia="Cambria"/>
          <w:sz w:val="24"/>
          <w:szCs w:val="24"/>
        </w:rPr>
      </w:pPr>
      <w:r w:rsidRPr="00886623">
        <w:rPr>
          <w:rFonts w:eastAsia="Cambria"/>
          <w:sz w:val="24"/>
          <w:szCs w:val="24"/>
        </w:rPr>
        <w:t>Математика плюс экономика</w:t>
      </w:r>
      <w:r w:rsidR="00F85BA4">
        <w:rPr>
          <w:rFonts w:eastAsia="Cambria"/>
          <w:sz w:val="24"/>
          <w:szCs w:val="24"/>
        </w:rPr>
        <w:t>.</w:t>
      </w:r>
    </w:p>
    <w:p w:rsidR="00B34154" w:rsidRPr="00886623" w:rsidRDefault="00F85BA4" w:rsidP="00F85BA4">
      <w:pPr>
        <w:pStyle w:val="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Направления Конференции могут быть дополнены по решению учредителя Конференции.</w:t>
      </w:r>
    </w:p>
    <w:p w:rsidR="00B34154" w:rsidRPr="00886623" w:rsidRDefault="00B3415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Количество секционных отделений, а также даты проведения Конференции устанавливаются распоряжением </w:t>
      </w:r>
      <w:r w:rsidR="002E7961">
        <w:rPr>
          <w:sz w:val="24"/>
          <w:szCs w:val="24"/>
        </w:rPr>
        <w:t>учредителя</w:t>
      </w:r>
      <w:r w:rsidRPr="00886623">
        <w:rPr>
          <w:sz w:val="24"/>
          <w:szCs w:val="24"/>
        </w:rPr>
        <w:t xml:space="preserve"> Конференции.</w:t>
      </w:r>
    </w:p>
    <w:p w:rsidR="00B34154" w:rsidRPr="00886623" w:rsidRDefault="00B34154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F85BA4" w:rsidRDefault="00B3415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2.2.</w:t>
      </w:r>
      <w:r w:rsidR="002E7961">
        <w:rPr>
          <w:sz w:val="24"/>
          <w:szCs w:val="24"/>
        </w:rPr>
        <w:t xml:space="preserve">1. </w:t>
      </w:r>
      <w:r w:rsidR="0046562A" w:rsidRPr="00886623">
        <w:rPr>
          <w:sz w:val="24"/>
          <w:szCs w:val="24"/>
        </w:rPr>
        <w:t xml:space="preserve">Соавторство в написании научно-исследовательских работ не допускается. </w:t>
      </w:r>
    </w:p>
    <w:p w:rsidR="00B34154" w:rsidRPr="00886623" w:rsidRDefault="002E7961" w:rsidP="0086192D">
      <w:pPr>
        <w:pStyle w:val="1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46562A" w:rsidRPr="00886623">
        <w:rPr>
          <w:sz w:val="24"/>
          <w:szCs w:val="24"/>
        </w:rPr>
        <w:t>Участие в конференции добровольное.</w:t>
      </w:r>
    </w:p>
    <w:p w:rsidR="0046562A" w:rsidRPr="00886623" w:rsidRDefault="0046562A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46562A" w:rsidRDefault="0046562A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 xml:space="preserve">2.3. Конференция проводится в </w:t>
      </w:r>
      <w:r w:rsidR="00F85BA4">
        <w:rPr>
          <w:sz w:val="24"/>
          <w:szCs w:val="24"/>
        </w:rPr>
        <w:t>два этапа</w:t>
      </w:r>
      <w:r w:rsidRPr="00886623">
        <w:rPr>
          <w:sz w:val="24"/>
          <w:szCs w:val="24"/>
        </w:rPr>
        <w:t>:</w:t>
      </w:r>
      <w:r w:rsidR="003107DF" w:rsidRPr="002C11D2">
        <w:rPr>
          <w:sz w:val="24"/>
          <w:szCs w:val="24"/>
        </w:rPr>
        <w:t xml:space="preserve"> </w:t>
      </w:r>
      <w:r w:rsidR="002C11D2">
        <w:rPr>
          <w:sz w:val="24"/>
          <w:szCs w:val="24"/>
        </w:rPr>
        <w:t>заочный и очный (далее - этапы Конференции).</w:t>
      </w:r>
    </w:p>
    <w:p w:rsidR="003164B4" w:rsidRDefault="00115687" w:rsidP="0086192D">
      <w:pPr>
        <w:pStyle w:val="1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3164B4">
        <w:rPr>
          <w:sz w:val="24"/>
          <w:szCs w:val="24"/>
        </w:rPr>
        <w:t>Порядок организации заочного этапа Конференции.</w:t>
      </w:r>
    </w:p>
    <w:p w:rsidR="0046562A" w:rsidRPr="00863748" w:rsidRDefault="00115687" w:rsidP="0086192D">
      <w:pPr>
        <w:pStyle w:val="1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участия в Конференции </w:t>
      </w:r>
      <w:r w:rsidR="0046562A" w:rsidRPr="00886623">
        <w:rPr>
          <w:sz w:val="24"/>
          <w:szCs w:val="24"/>
        </w:rPr>
        <w:t>обучающиеся подают онлайн-заявку</w:t>
      </w:r>
      <w:r w:rsidR="003164B4">
        <w:rPr>
          <w:sz w:val="24"/>
          <w:szCs w:val="24"/>
        </w:rPr>
        <w:t>,</w:t>
      </w:r>
      <w:r>
        <w:rPr>
          <w:sz w:val="24"/>
          <w:szCs w:val="24"/>
        </w:rPr>
        <w:t xml:space="preserve"> заполн</w:t>
      </w:r>
      <w:r w:rsidR="00E53DD6">
        <w:rPr>
          <w:sz w:val="24"/>
          <w:szCs w:val="24"/>
        </w:rPr>
        <w:t>ив</w:t>
      </w:r>
      <w:r>
        <w:rPr>
          <w:sz w:val="24"/>
          <w:szCs w:val="24"/>
        </w:rPr>
        <w:t xml:space="preserve"> электронн</w:t>
      </w:r>
      <w:r w:rsidR="00E53DD6">
        <w:rPr>
          <w:sz w:val="24"/>
          <w:szCs w:val="24"/>
        </w:rPr>
        <w:t>ую</w:t>
      </w:r>
      <w:r>
        <w:rPr>
          <w:sz w:val="24"/>
          <w:szCs w:val="24"/>
        </w:rPr>
        <w:t xml:space="preserve"> форм</w:t>
      </w:r>
      <w:r w:rsidR="00E53DD6">
        <w:rPr>
          <w:sz w:val="24"/>
          <w:szCs w:val="24"/>
        </w:rPr>
        <w:t>у</w:t>
      </w:r>
      <w:r>
        <w:rPr>
          <w:sz w:val="24"/>
          <w:szCs w:val="24"/>
        </w:rPr>
        <w:t xml:space="preserve"> на базе сервиса Яндекс, размещенн</w:t>
      </w:r>
      <w:r w:rsidR="00E53DD6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="003164B4">
        <w:rPr>
          <w:sz w:val="24"/>
          <w:szCs w:val="24"/>
        </w:rPr>
        <w:t xml:space="preserve">на официальном сайте </w:t>
      </w:r>
      <w:bookmarkStart w:id="2" w:name="_Hlk112156306"/>
      <w:r w:rsidR="00E53DD6">
        <w:rPr>
          <w:sz w:val="24"/>
          <w:szCs w:val="24"/>
        </w:rPr>
        <w:t xml:space="preserve">ГАУ ДПО СО ИРО </w:t>
      </w:r>
      <w:bookmarkStart w:id="3" w:name="_Hlk114566363"/>
      <w:r w:rsidR="001D34BF">
        <w:fldChar w:fldCharType="begin"/>
      </w:r>
      <w:r w:rsidR="001D34BF">
        <w:instrText xml:space="preserve"> HYPERLINK "http://www.iro63.ru" </w:instrText>
      </w:r>
      <w:r w:rsidR="001D34BF">
        <w:fldChar w:fldCharType="separate"/>
      </w:r>
      <w:r w:rsidR="00E53DD6" w:rsidRPr="00463B2F">
        <w:rPr>
          <w:rStyle w:val="a6"/>
          <w:sz w:val="24"/>
          <w:szCs w:val="24"/>
          <w:lang w:val="en-US"/>
        </w:rPr>
        <w:t>www</w:t>
      </w:r>
      <w:r w:rsidR="00E53DD6" w:rsidRPr="00463B2F">
        <w:rPr>
          <w:rStyle w:val="a6"/>
          <w:sz w:val="24"/>
          <w:szCs w:val="24"/>
        </w:rPr>
        <w:t>.</w:t>
      </w:r>
      <w:proofErr w:type="spellStart"/>
      <w:r w:rsidR="00E53DD6" w:rsidRPr="00463B2F">
        <w:rPr>
          <w:rStyle w:val="a6"/>
          <w:sz w:val="24"/>
          <w:szCs w:val="24"/>
          <w:lang w:val="en-US"/>
        </w:rPr>
        <w:t>iro</w:t>
      </w:r>
      <w:proofErr w:type="spellEnd"/>
      <w:r w:rsidR="00E53DD6" w:rsidRPr="00463B2F">
        <w:rPr>
          <w:rStyle w:val="a6"/>
          <w:sz w:val="24"/>
          <w:szCs w:val="24"/>
        </w:rPr>
        <w:t>63.</w:t>
      </w:r>
      <w:proofErr w:type="spellStart"/>
      <w:r w:rsidR="00E53DD6" w:rsidRPr="00463B2F">
        <w:rPr>
          <w:rStyle w:val="a6"/>
          <w:sz w:val="24"/>
          <w:szCs w:val="24"/>
          <w:lang w:val="en-US"/>
        </w:rPr>
        <w:t>ru</w:t>
      </w:r>
      <w:proofErr w:type="spellEnd"/>
      <w:r w:rsidR="001D34BF">
        <w:rPr>
          <w:rStyle w:val="a6"/>
          <w:sz w:val="24"/>
          <w:szCs w:val="24"/>
          <w:lang w:val="en-US"/>
        </w:rPr>
        <w:fldChar w:fldCharType="end"/>
      </w:r>
      <w:bookmarkEnd w:id="3"/>
      <w:r w:rsidR="00E53DD6" w:rsidRPr="00E53DD6">
        <w:rPr>
          <w:sz w:val="24"/>
          <w:szCs w:val="24"/>
        </w:rPr>
        <w:t xml:space="preserve"> </w:t>
      </w:r>
      <w:r w:rsidR="00E53DD6">
        <w:rPr>
          <w:sz w:val="24"/>
          <w:szCs w:val="24"/>
        </w:rPr>
        <w:t>в разделе «Детская одарённость. Конкурсы для учащихся</w:t>
      </w:r>
      <w:r w:rsidR="004E4C0D">
        <w:rPr>
          <w:sz w:val="24"/>
          <w:szCs w:val="24"/>
        </w:rPr>
        <w:t>. Региональная научно-практическая конференция «Математика+»</w:t>
      </w:r>
      <w:r w:rsidR="00E53DD6">
        <w:rPr>
          <w:sz w:val="24"/>
          <w:szCs w:val="24"/>
        </w:rPr>
        <w:t>»</w:t>
      </w:r>
      <w:bookmarkEnd w:id="2"/>
      <w:r w:rsidR="00E53DD6">
        <w:rPr>
          <w:sz w:val="24"/>
          <w:szCs w:val="24"/>
        </w:rPr>
        <w:t xml:space="preserve"> и передают</w:t>
      </w:r>
      <w:r w:rsidR="00C74926">
        <w:rPr>
          <w:sz w:val="24"/>
          <w:szCs w:val="24"/>
        </w:rPr>
        <w:t xml:space="preserve"> в</w:t>
      </w:r>
      <w:r w:rsidR="00291512">
        <w:rPr>
          <w:sz w:val="24"/>
          <w:szCs w:val="24"/>
        </w:rPr>
        <w:t xml:space="preserve"> электронном виде </w:t>
      </w:r>
      <w:r w:rsidR="00E53DD6">
        <w:rPr>
          <w:sz w:val="24"/>
          <w:szCs w:val="24"/>
        </w:rPr>
        <w:t>свои научно</w:t>
      </w:r>
      <w:r w:rsidR="00863748">
        <w:rPr>
          <w:sz w:val="24"/>
          <w:szCs w:val="24"/>
        </w:rPr>
        <w:t xml:space="preserve">-исследовательские работы, согласие на обработку персональных </w:t>
      </w:r>
      <w:r w:rsidR="00FD3E6E" w:rsidRPr="00886623">
        <w:rPr>
          <w:color w:val="auto"/>
          <w:sz w:val="24"/>
          <w:szCs w:val="24"/>
        </w:rPr>
        <w:t xml:space="preserve">данных участников (по форме в соответствии с </w:t>
      </w:r>
      <w:r w:rsidR="00FD3E6E" w:rsidRPr="00863748">
        <w:rPr>
          <w:color w:val="auto"/>
          <w:sz w:val="24"/>
          <w:szCs w:val="24"/>
          <w:u w:val="single"/>
        </w:rPr>
        <w:t>приложениями 1</w:t>
      </w:r>
      <w:r w:rsidR="00FD3E6E" w:rsidRPr="00886623">
        <w:rPr>
          <w:color w:val="auto"/>
          <w:sz w:val="24"/>
          <w:szCs w:val="24"/>
        </w:rPr>
        <w:t xml:space="preserve">, </w:t>
      </w:r>
      <w:r w:rsidR="00FD3E6E" w:rsidRPr="00863748">
        <w:rPr>
          <w:color w:val="auto"/>
          <w:sz w:val="24"/>
          <w:szCs w:val="24"/>
          <w:u w:val="single"/>
        </w:rPr>
        <w:t>2</w:t>
      </w:r>
      <w:r w:rsidR="00FD3E6E" w:rsidRPr="00886623">
        <w:rPr>
          <w:color w:val="auto"/>
          <w:sz w:val="24"/>
          <w:szCs w:val="24"/>
        </w:rPr>
        <w:t>) организатору Конференции, согласно установленным организатором сроками</w:t>
      </w:r>
      <w:r w:rsidR="00863748">
        <w:rPr>
          <w:color w:val="auto"/>
          <w:sz w:val="24"/>
          <w:szCs w:val="24"/>
        </w:rPr>
        <w:t>.</w:t>
      </w:r>
    </w:p>
    <w:p w:rsidR="00FD3E6E" w:rsidRPr="00886623" w:rsidRDefault="00863748" w:rsidP="0086192D">
      <w:pPr>
        <w:pStyle w:val="1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Ж</w:t>
      </w:r>
      <w:r w:rsidR="00FD3E6E" w:rsidRPr="00886623">
        <w:rPr>
          <w:color w:val="auto"/>
          <w:sz w:val="24"/>
          <w:szCs w:val="24"/>
        </w:rPr>
        <w:t>юри Конференции проводит экспертизу научно-исследовательских работ, представленных к участию в Конференции. По итогам экспертизы на каждую представленную научно-исследовательскую работу</w:t>
      </w:r>
      <w:r w:rsidR="00543570">
        <w:rPr>
          <w:color w:val="auto"/>
          <w:sz w:val="24"/>
          <w:szCs w:val="24"/>
        </w:rPr>
        <w:t xml:space="preserve"> одним</w:t>
      </w:r>
      <w:r>
        <w:rPr>
          <w:color w:val="auto"/>
          <w:sz w:val="24"/>
          <w:szCs w:val="24"/>
        </w:rPr>
        <w:t xml:space="preserve"> </w:t>
      </w:r>
      <w:r w:rsidR="00FD3E6E" w:rsidRPr="00886623">
        <w:rPr>
          <w:color w:val="auto"/>
          <w:sz w:val="24"/>
          <w:szCs w:val="24"/>
        </w:rPr>
        <w:t xml:space="preserve">экспертом жюри заполняется оценочный лист научно-исследовательской работы участника Конференции (далее – оценочный лист) по формам, установленным </w:t>
      </w:r>
      <w:r w:rsidR="00FD3E6E" w:rsidRPr="00863748">
        <w:rPr>
          <w:color w:val="auto"/>
          <w:sz w:val="24"/>
          <w:szCs w:val="24"/>
          <w:u w:val="single"/>
        </w:rPr>
        <w:t>приложением 3</w:t>
      </w:r>
      <w:r w:rsidR="00FD3E6E" w:rsidRPr="00886623">
        <w:rPr>
          <w:color w:val="auto"/>
          <w:sz w:val="24"/>
          <w:szCs w:val="24"/>
        </w:rPr>
        <w:t xml:space="preserve"> к настоящему Положению.</w:t>
      </w:r>
    </w:p>
    <w:p w:rsidR="00FD3E6E" w:rsidRPr="00886623" w:rsidRDefault="00FD3E6E" w:rsidP="0086192D">
      <w:pPr>
        <w:pStyle w:val="10"/>
        <w:spacing w:line="360" w:lineRule="auto"/>
        <w:jc w:val="both"/>
        <w:rPr>
          <w:color w:val="auto"/>
          <w:sz w:val="24"/>
          <w:szCs w:val="24"/>
        </w:rPr>
      </w:pPr>
      <w:r w:rsidRPr="00886623">
        <w:rPr>
          <w:color w:val="auto"/>
          <w:sz w:val="24"/>
          <w:szCs w:val="24"/>
        </w:rPr>
        <w:t xml:space="preserve">По итогам экспертизы научно-исследовательской работы </w:t>
      </w:r>
      <w:r w:rsidR="00456F41" w:rsidRPr="00886623">
        <w:rPr>
          <w:color w:val="auto"/>
          <w:sz w:val="24"/>
          <w:szCs w:val="24"/>
        </w:rPr>
        <w:t>рецензент выносит заключение о допуске работы к публичной защите.</w:t>
      </w:r>
    </w:p>
    <w:p w:rsidR="00456F41" w:rsidRPr="00886623" w:rsidRDefault="00456F41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color w:val="auto"/>
          <w:sz w:val="24"/>
          <w:szCs w:val="24"/>
        </w:rPr>
        <w:t>На основании проведенной жюри экспертизы</w:t>
      </w:r>
      <w:r w:rsidR="00CA79B7">
        <w:rPr>
          <w:color w:val="auto"/>
          <w:sz w:val="24"/>
          <w:szCs w:val="24"/>
        </w:rPr>
        <w:t>,</w:t>
      </w:r>
      <w:r w:rsidRPr="00886623">
        <w:rPr>
          <w:color w:val="auto"/>
          <w:sz w:val="24"/>
          <w:szCs w:val="24"/>
        </w:rPr>
        <w:t xml:space="preserve"> оргкомитет формирует списки участников очного этапа по секциям и публикует их на официальном сайте</w:t>
      </w:r>
      <w:r w:rsidR="00863748">
        <w:rPr>
          <w:color w:val="auto"/>
          <w:sz w:val="24"/>
          <w:szCs w:val="24"/>
        </w:rPr>
        <w:t xml:space="preserve"> </w:t>
      </w:r>
      <w:bookmarkStart w:id="4" w:name="_Hlk112156903"/>
      <w:r w:rsidR="00863748">
        <w:rPr>
          <w:sz w:val="24"/>
          <w:szCs w:val="24"/>
        </w:rPr>
        <w:t xml:space="preserve">ГАУ ДПО СО ИРО </w:t>
      </w:r>
      <w:hyperlink r:id="rId10" w:history="1">
        <w:r w:rsidR="00863748" w:rsidRPr="00463B2F">
          <w:rPr>
            <w:rStyle w:val="a6"/>
            <w:sz w:val="24"/>
            <w:szCs w:val="24"/>
            <w:lang w:val="en-US"/>
          </w:rPr>
          <w:t>www</w:t>
        </w:r>
        <w:r w:rsidR="00863748" w:rsidRPr="00463B2F">
          <w:rPr>
            <w:rStyle w:val="a6"/>
            <w:sz w:val="24"/>
            <w:szCs w:val="24"/>
          </w:rPr>
          <w:t>.</w:t>
        </w:r>
        <w:proofErr w:type="spellStart"/>
        <w:r w:rsidR="00863748" w:rsidRPr="00463B2F">
          <w:rPr>
            <w:rStyle w:val="a6"/>
            <w:sz w:val="24"/>
            <w:szCs w:val="24"/>
            <w:lang w:val="en-US"/>
          </w:rPr>
          <w:t>iro</w:t>
        </w:r>
        <w:proofErr w:type="spellEnd"/>
        <w:r w:rsidR="00863748" w:rsidRPr="00463B2F">
          <w:rPr>
            <w:rStyle w:val="a6"/>
            <w:sz w:val="24"/>
            <w:szCs w:val="24"/>
          </w:rPr>
          <w:t>63.</w:t>
        </w:r>
        <w:proofErr w:type="spellStart"/>
        <w:r w:rsidR="00863748" w:rsidRPr="00463B2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63748" w:rsidRPr="00E53DD6">
        <w:rPr>
          <w:sz w:val="24"/>
          <w:szCs w:val="24"/>
        </w:rPr>
        <w:t xml:space="preserve"> </w:t>
      </w:r>
      <w:r w:rsidR="00863748">
        <w:rPr>
          <w:sz w:val="24"/>
          <w:szCs w:val="24"/>
        </w:rPr>
        <w:t>в разделе «Детская одарённость. Конкурсы для учащихся</w:t>
      </w:r>
      <w:r w:rsidR="00346806">
        <w:rPr>
          <w:sz w:val="24"/>
          <w:szCs w:val="24"/>
        </w:rPr>
        <w:t>.</w:t>
      </w:r>
      <w:r w:rsidR="004E4C0D" w:rsidRPr="004E4C0D">
        <w:rPr>
          <w:sz w:val="24"/>
          <w:szCs w:val="24"/>
        </w:rPr>
        <w:t xml:space="preserve"> </w:t>
      </w:r>
      <w:r w:rsidR="004E4C0D">
        <w:rPr>
          <w:sz w:val="24"/>
          <w:szCs w:val="24"/>
        </w:rPr>
        <w:t>Региональная научно-практическая конференция «Математика</w:t>
      </w:r>
      <w:r w:rsidR="00346806">
        <w:rPr>
          <w:sz w:val="24"/>
          <w:szCs w:val="24"/>
        </w:rPr>
        <w:t xml:space="preserve"> </w:t>
      </w:r>
      <w:r w:rsidR="004E4C0D">
        <w:rPr>
          <w:sz w:val="24"/>
          <w:szCs w:val="24"/>
        </w:rPr>
        <w:t>+»</w:t>
      </w:r>
      <w:r w:rsidR="00863748">
        <w:rPr>
          <w:sz w:val="24"/>
          <w:szCs w:val="24"/>
        </w:rPr>
        <w:t>»</w:t>
      </w:r>
      <w:r w:rsidRPr="00886623">
        <w:rPr>
          <w:sz w:val="24"/>
          <w:szCs w:val="24"/>
        </w:rPr>
        <w:t>.</w:t>
      </w:r>
    </w:p>
    <w:bookmarkEnd w:id="4"/>
    <w:p w:rsidR="00114C5A" w:rsidRDefault="00114C5A" w:rsidP="0086192D">
      <w:pPr>
        <w:pStyle w:val="1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456F41" w:rsidRPr="00886623">
        <w:rPr>
          <w:sz w:val="24"/>
          <w:szCs w:val="24"/>
        </w:rPr>
        <w:t>Публичная защита научно-исследовательских работ</w:t>
      </w:r>
      <w:r w:rsidR="00D063DE">
        <w:rPr>
          <w:sz w:val="24"/>
          <w:szCs w:val="24"/>
        </w:rPr>
        <w:t xml:space="preserve"> (очный этап) </w:t>
      </w:r>
      <w:r w:rsidR="00456F41" w:rsidRPr="00886623">
        <w:rPr>
          <w:sz w:val="24"/>
          <w:szCs w:val="24"/>
        </w:rPr>
        <w:t xml:space="preserve">проводится в сроки, установленные организатором, и предполагает выступление участника продолжительностью 7 минут, время дискуссии 3 минуты. </w:t>
      </w:r>
    </w:p>
    <w:p w:rsidR="00456F41" w:rsidRPr="00886623" w:rsidRDefault="00456F41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Формат проведения защиты научно-исследовательских работ – очный или очный с возможностью использования информационно-коммуникационных технологий.</w:t>
      </w:r>
    </w:p>
    <w:p w:rsidR="00456F41" w:rsidRPr="00886623" w:rsidRDefault="00456F41" w:rsidP="0086192D">
      <w:pPr>
        <w:pStyle w:val="10"/>
        <w:spacing w:line="360" w:lineRule="auto"/>
        <w:jc w:val="both"/>
        <w:rPr>
          <w:color w:val="auto"/>
          <w:sz w:val="24"/>
          <w:szCs w:val="24"/>
        </w:rPr>
      </w:pPr>
      <w:r w:rsidRPr="00886623">
        <w:rPr>
          <w:sz w:val="24"/>
          <w:szCs w:val="24"/>
        </w:rPr>
        <w:t xml:space="preserve"> Оценка публичной защиты научно-исследовательской работы по каждой секции осуществляется жюри на основе оценочного листа публичной защиты участника Конференции (далее – оценочный лист публичной защиты), который заполняется по форме, установленной </w:t>
      </w:r>
      <w:r w:rsidR="00DD0F94" w:rsidRPr="00114C5A">
        <w:rPr>
          <w:sz w:val="24"/>
          <w:szCs w:val="24"/>
          <w:u w:val="single"/>
        </w:rPr>
        <w:t>приложен</w:t>
      </w:r>
      <w:r w:rsidR="00114C5A" w:rsidRPr="00114C5A">
        <w:rPr>
          <w:sz w:val="24"/>
          <w:szCs w:val="24"/>
          <w:u w:val="single"/>
        </w:rPr>
        <w:t>ием</w:t>
      </w:r>
      <w:r w:rsidR="00DD0F94" w:rsidRPr="00114C5A">
        <w:rPr>
          <w:sz w:val="24"/>
          <w:szCs w:val="24"/>
          <w:u w:val="single"/>
        </w:rPr>
        <w:t xml:space="preserve"> </w:t>
      </w:r>
      <w:r w:rsidR="00EF5CB1" w:rsidRPr="00114C5A">
        <w:rPr>
          <w:color w:val="auto"/>
          <w:sz w:val="24"/>
          <w:szCs w:val="24"/>
          <w:u w:val="single"/>
        </w:rPr>
        <w:t>4</w:t>
      </w:r>
      <w:r w:rsidR="00CA79B7">
        <w:rPr>
          <w:color w:val="auto"/>
          <w:sz w:val="24"/>
          <w:szCs w:val="24"/>
        </w:rPr>
        <w:t xml:space="preserve"> </w:t>
      </w:r>
      <w:r w:rsidR="00DD0F94" w:rsidRPr="00886623">
        <w:rPr>
          <w:color w:val="auto"/>
          <w:sz w:val="24"/>
          <w:szCs w:val="24"/>
        </w:rPr>
        <w:t>к настоящему Положению</w:t>
      </w:r>
      <w:r w:rsidR="00D063DE">
        <w:rPr>
          <w:color w:val="auto"/>
          <w:sz w:val="24"/>
          <w:szCs w:val="24"/>
        </w:rPr>
        <w:t>, всеми членами жюри</w:t>
      </w:r>
      <w:r w:rsidR="00DD0F94" w:rsidRPr="00886623">
        <w:rPr>
          <w:color w:val="auto"/>
          <w:sz w:val="24"/>
          <w:szCs w:val="24"/>
        </w:rPr>
        <w:t>.</w:t>
      </w:r>
    </w:p>
    <w:p w:rsidR="00FD3E6E" w:rsidRPr="00886623" w:rsidRDefault="00FD3E6E" w:rsidP="0086192D">
      <w:pPr>
        <w:pStyle w:val="10"/>
        <w:spacing w:line="360" w:lineRule="auto"/>
        <w:jc w:val="both"/>
        <w:rPr>
          <w:color w:val="auto"/>
          <w:sz w:val="24"/>
          <w:szCs w:val="24"/>
        </w:rPr>
      </w:pPr>
    </w:p>
    <w:p w:rsidR="00DD0F94" w:rsidRPr="00886623" w:rsidRDefault="00DD0F94" w:rsidP="0086192D">
      <w:pPr>
        <w:pStyle w:val="10"/>
        <w:spacing w:line="360" w:lineRule="auto"/>
        <w:jc w:val="both"/>
        <w:rPr>
          <w:color w:val="auto"/>
          <w:sz w:val="24"/>
          <w:szCs w:val="24"/>
        </w:rPr>
      </w:pPr>
      <w:r w:rsidRPr="00886623">
        <w:rPr>
          <w:color w:val="auto"/>
          <w:sz w:val="24"/>
          <w:szCs w:val="24"/>
        </w:rPr>
        <w:t xml:space="preserve">По окончании работы жюри по секционному отделению заполняется итоговый протокол по форме, установленной </w:t>
      </w:r>
      <w:r w:rsidRPr="00114C5A">
        <w:rPr>
          <w:color w:val="auto"/>
          <w:sz w:val="24"/>
          <w:szCs w:val="24"/>
          <w:u w:val="single"/>
        </w:rPr>
        <w:t xml:space="preserve">приложением </w:t>
      </w:r>
      <w:r w:rsidR="00EF5CB1" w:rsidRPr="00114C5A">
        <w:rPr>
          <w:color w:val="auto"/>
          <w:sz w:val="24"/>
          <w:szCs w:val="24"/>
          <w:u w:val="single"/>
        </w:rPr>
        <w:t>5</w:t>
      </w:r>
      <w:r w:rsidR="00CA79B7">
        <w:rPr>
          <w:color w:val="auto"/>
          <w:sz w:val="24"/>
          <w:szCs w:val="24"/>
        </w:rPr>
        <w:t xml:space="preserve"> </w:t>
      </w:r>
      <w:r w:rsidRPr="00886623">
        <w:rPr>
          <w:color w:val="auto"/>
          <w:sz w:val="24"/>
          <w:szCs w:val="24"/>
        </w:rPr>
        <w:t>к настоящему Положению, в котором суммируются баллы оценочного листа научно-исследовательской работы и оценочного листа публичной защиты. На основании итогового протокола выносится решение жюри об определении победителей и призеров. Все решения жюри являются окончательными и доводятся до участников Конференции в течение 5 рабочих дней после даты заседания секционного отделения.</w:t>
      </w:r>
    </w:p>
    <w:p w:rsidR="00114C5A" w:rsidRPr="00886623" w:rsidRDefault="00DD0F94" w:rsidP="00114C5A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color w:val="auto"/>
          <w:sz w:val="24"/>
          <w:szCs w:val="24"/>
        </w:rPr>
        <w:lastRenderedPageBreak/>
        <w:t>На основании итоговых протоколов жюри Конференции организатор издает распоряжение об итогах Конференции с указанием победителей и призеров по каждой секции</w:t>
      </w:r>
      <w:r w:rsidR="006E4614" w:rsidRPr="00886623">
        <w:rPr>
          <w:color w:val="auto"/>
          <w:sz w:val="24"/>
          <w:szCs w:val="24"/>
        </w:rPr>
        <w:t>, которое публикуется на официальном сайте</w:t>
      </w:r>
      <w:r w:rsidR="00114C5A">
        <w:rPr>
          <w:color w:val="auto"/>
          <w:sz w:val="24"/>
          <w:szCs w:val="24"/>
        </w:rPr>
        <w:t xml:space="preserve"> </w:t>
      </w:r>
      <w:r w:rsidR="00114C5A">
        <w:rPr>
          <w:sz w:val="24"/>
          <w:szCs w:val="24"/>
        </w:rPr>
        <w:t xml:space="preserve">ГАУ ДПО СО ИРО </w:t>
      </w:r>
      <w:hyperlink r:id="rId11" w:history="1">
        <w:r w:rsidR="00114C5A" w:rsidRPr="00463B2F">
          <w:rPr>
            <w:rStyle w:val="a6"/>
            <w:sz w:val="24"/>
            <w:szCs w:val="24"/>
            <w:lang w:val="en-US"/>
          </w:rPr>
          <w:t>www</w:t>
        </w:r>
        <w:r w:rsidR="00114C5A" w:rsidRPr="00463B2F">
          <w:rPr>
            <w:rStyle w:val="a6"/>
            <w:sz w:val="24"/>
            <w:szCs w:val="24"/>
          </w:rPr>
          <w:t>.</w:t>
        </w:r>
        <w:proofErr w:type="spellStart"/>
        <w:r w:rsidR="00114C5A" w:rsidRPr="00463B2F">
          <w:rPr>
            <w:rStyle w:val="a6"/>
            <w:sz w:val="24"/>
            <w:szCs w:val="24"/>
            <w:lang w:val="en-US"/>
          </w:rPr>
          <w:t>iro</w:t>
        </w:r>
        <w:proofErr w:type="spellEnd"/>
        <w:r w:rsidR="00114C5A" w:rsidRPr="00463B2F">
          <w:rPr>
            <w:rStyle w:val="a6"/>
            <w:sz w:val="24"/>
            <w:szCs w:val="24"/>
          </w:rPr>
          <w:t>63.</w:t>
        </w:r>
        <w:proofErr w:type="spellStart"/>
        <w:r w:rsidR="00114C5A" w:rsidRPr="00463B2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114C5A" w:rsidRPr="00E53DD6">
        <w:rPr>
          <w:sz w:val="24"/>
          <w:szCs w:val="24"/>
        </w:rPr>
        <w:t xml:space="preserve"> </w:t>
      </w:r>
      <w:r w:rsidR="00114C5A">
        <w:rPr>
          <w:sz w:val="24"/>
          <w:szCs w:val="24"/>
        </w:rPr>
        <w:t>в разделе «Детская одарённость. Конкурсы для учащихся</w:t>
      </w:r>
      <w:r w:rsidR="00346806">
        <w:rPr>
          <w:sz w:val="24"/>
          <w:szCs w:val="24"/>
        </w:rPr>
        <w:t>.</w:t>
      </w:r>
      <w:r w:rsidR="00114C5A" w:rsidRPr="004E4C0D">
        <w:rPr>
          <w:sz w:val="24"/>
          <w:szCs w:val="24"/>
        </w:rPr>
        <w:t xml:space="preserve"> </w:t>
      </w:r>
      <w:r w:rsidR="00114C5A">
        <w:rPr>
          <w:sz w:val="24"/>
          <w:szCs w:val="24"/>
        </w:rPr>
        <w:t>Региональная научно-практическая конференция «Математика</w:t>
      </w:r>
      <w:r w:rsidR="00346806">
        <w:rPr>
          <w:sz w:val="24"/>
          <w:szCs w:val="24"/>
        </w:rPr>
        <w:t xml:space="preserve"> </w:t>
      </w:r>
      <w:r w:rsidR="00114C5A">
        <w:rPr>
          <w:sz w:val="24"/>
          <w:szCs w:val="24"/>
        </w:rPr>
        <w:t>+»»</w:t>
      </w:r>
      <w:r w:rsidR="00114C5A" w:rsidRPr="00886623">
        <w:rPr>
          <w:sz w:val="24"/>
          <w:szCs w:val="24"/>
        </w:rPr>
        <w:t>.</w:t>
      </w:r>
    </w:p>
    <w:p w:rsidR="00DD0F94" w:rsidRPr="00886623" w:rsidRDefault="006E461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color w:val="auto"/>
          <w:sz w:val="24"/>
          <w:szCs w:val="24"/>
        </w:rPr>
        <w:t xml:space="preserve"> </w:t>
      </w:r>
      <w:r w:rsidRPr="00886623">
        <w:rPr>
          <w:sz w:val="24"/>
          <w:szCs w:val="24"/>
        </w:rPr>
        <w:t>При совпадении итогового количества баллов, приз</w:t>
      </w:r>
      <w:r w:rsidR="002923A4" w:rsidRPr="00886623">
        <w:rPr>
          <w:sz w:val="24"/>
          <w:szCs w:val="24"/>
        </w:rPr>
        <w:t>о</w:t>
      </w:r>
      <w:r w:rsidRPr="00886623">
        <w:rPr>
          <w:sz w:val="24"/>
          <w:szCs w:val="24"/>
        </w:rPr>
        <w:t>вые места могут быть поделены между несколькими участниками.</w:t>
      </w:r>
      <w:r w:rsidR="00D063DE">
        <w:rPr>
          <w:sz w:val="24"/>
          <w:szCs w:val="24"/>
        </w:rPr>
        <w:t xml:space="preserve"> </w:t>
      </w:r>
      <w:r w:rsidR="0032093A">
        <w:rPr>
          <w:sz w:val="24"/>
          <w:szCs w:val="24"/>
        </w:rPr>
        <w:t>При оп</w:t>
      </w:r>
      <w:r w:rsidR="00671D78">
        <w:rPr>
          <w:sz w:val="24"/>
          <w:szCs w:val="24"/>
        </w:rPr>
        <w:t>ределении первого места правом решающего голоса обладает Председатель жюри.</w:t>
      </w:r>
    </w:p>
    <w:p w:rsidR="006E4614" w:rsidRPr="00886623" w:rsidRDefault="006E4614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6E4614" w:rsidRPr="00886623" w:rsidRDefault="006E461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2.4. Победители и призеры</w:t>
      </w:r>
      <w:r w:rsidR="00CA79B7">
        <w:rPr>
          <w:sz w:val="24"/>
          <w:szCs w:val="24"/>
        </w:rPr>
        <w:t xml:space="preserve"> </w:t>
      </w:r>
      <w:r w:rsidRPr="00886623">
        <w:rPr>
          <w:sz w:val="24"/>
          <w:szCs w:val="24"/>
        </w:rPr>
        <w:t>Конференции награждаются дипломами министерства образования и науки Самарской области.</w:t>
      </w:r>
    </w:p>
    <w:p w:rsidR="006E4614" w:rsidRPr="00886623" w:rsidRDefault="006E4614" w:rsidP="0086192D">
      <w:pPr>
        <w:pStyle w:val="10"/>
        <w:spacing w:line="360" w:lineRule="auto"/>
        <w:jc w:val="both"/>
        <w:rPr>
          <w:sz w:val="24"/>
          <w:szCs w:val="24"/>
        </w:rPr>
      </w:pPr>
      <w:r w:rsidRPr="00886623">
        <w:rPr>
          <w:sz w:val="24"/>
          <w:szCs w:val="24"/>
        </w:rPr>
        <w:t>2.5.</w:t>
      </w:r>
      <w:r w:rsidR="00114C5A">
        <w:rPr>
          <w:sz w:val="24"/>
          <w:szCs w:val="24"/>
        </w:rPr>
        <w:t xml:space="preserve"> </w:t>
      </w:r>
      <w:r w:rsidRPr="00886623">
        <w:rPr>
          <w:sz w:val="24"/>
          <w:szCs w:val="24"/>
        </w:rPr>
        <w:t xml:space="preserve"> По итогам </w:t>
      </w:r>
      <w:r w:rsidR="00114C5A">
        <w:rPr>
          <w:sz w:val="24"/>
          <w:szCs w:val="24"/>
        </w:rPr>
        <w:t>К</w:t>
      </w:r>
      <w:r w:rsidRPr="00886623">
        <w:rPr>
          <w:sz w:val="24"/>
          <w:szCs w:val="24"/>
        </w:rPr>
        <w:t>онференции научно-исследовательские работы участников не возвращаются.</w:t>
      </w:r>
    </w:p>
    <w:p w:rsidR="006E4614" w:rsidRPr="00886623" w:rsidRDefault="006E4614" w:rsidP="0086192D">
      <w:pPr>
        <w:pStyle w:val="10"/>
        <w:spacing w:line="360" w:lineRule="auto"/>
        <w:jc w:val="both"/>
        <w:rPr>
          <w:sz w:val="24"/>
          <w:szCs w:val="24"/>
        </w:rPr>
      </w:pPr>
    </w:p>
    <w:p w:rsidR="006E4614" w:rsidRPr="00886623" w:rsidRDefault="006E4614" w:rsidP="0086192D">
      <w:pPr>
        <w:pStyle w:val="10"/>
        <w:spacing w:line="360" w:lineRule="auto"/>
        <w:jc w:val="center"/>
        <w:rPr>
          <w:b/>
          <w:color w:val="auto"/>
          <w:sz w:val="24"/>
          <w:szCs w:val="24"/>
        </w:rPr>
      </w:pPr>
      <w:r w:rsidRPr="00886623">
        <w:rPr>
          <w:b/>
          <w:color w:val="auto"/>
          <w:sz w:val="24"/>
          <w:szCs w:val="24"/>
          <w:lang w:val="en-US"/>
        </w:rPr>
        <w:t>III</w:t>
      </w:r>
      <w:r w:rsidRPr="00886623">
        <w:rPr>
          <w:b/>
          <w:color w:val="auto"/>
          <w:sz w:val="24"/>
          <w:szCs w:val="24"/>
        </w:rPr>
        <w:t>. Оформление научно-исследовательских работ участников конференции.</w:t>
      </w:r>
    </w:p>
    <w:p w:rsidR="006E4614" w:rsidRPr="00886623" w:rsidRDefault="006E4614" w:rsidP="0086192D">
      <w:pPr>
        <w:pStyle w:val="10"/>
        <w:spacing w:line="360" w:lineRule="auto"/>
        <w:jc w:val="center"/>
        <w:rPr>
          <w:b/>
          <w:color w:val="auto"/>
          <w:sz w:val="24"/>
          <w:szCs w:val="24"/>
        </w:rPr>
      </w:pPr>
    </w:p>
    <w:p w:rsidR="00E018D6" w:rsidRDefault="006E4614" w:rsidP="0086192D">
      <w:pPr>
        <w:pStyle w:val="10"/>
        <w:spacing w:line="360" w:lineRule="auto"/>
        <w:rPr>
          <w:color w:val="auto"/>
          <w:sz w:val="24"/>
          <w:szCs w:val="24"/>
        </w:rPr>
      </w:pPr>
      <w:r w:rsidRPr="00886623">
        <w:rPr>
          <w:color w:val="auto"/>
          <w:sz w:val="24"/>
          <w:szCs w:val="24"/>
        </w:rPr>
        <w:t xml:space="preserve">3.1. На Конференцию предоставляются работы научно-исследовательского содержания, оформленные в соответствии с </w:t>
      </w:r>
      <w:r w:rsidR="00114C5A" w:rsidRPr="00114C5A">
        <w:rPr>
          <w:color w:val="auto"/>
          <w:sz w:val="24"/>
          <w:szCs w:val="24"/>
          <w:u w:val="single"/>
        </w:rPr>
        <w:t>п</w:t>
      </w:r>
      <w:r w:rsidRPr="00114C5A">
        <w:rPr>
          <w:color w:val="auto"/>
          <w:sz w:val="24"/>
          <w:szCs w:val="24"/>
          <w:u w:val="single"/>
        </w:rPr>
        <w:t xml:space="preserve">риложением </w:t>
      </w:r>
      <w:r w:rsidR="003E6DBA" w:rsidRPr="00114C5A">
        <w:rPr>
          <w:color w:val="auto"/>
          <w:sz w:val="24"/>
          <w:szCs w:val="24"/>
          <w:u w:val="single"/>
        </w:rPr>
        <w:t>6</w:t>
      </w:r>
      <w:r w:rsidRPr="00886623">
        <w:rPr>
          <w:color w:val="auto"/>
          <w:sz w:val="24"/>
          <w:szCs w:val="24"/>
        </w:rPr>
        <w:t xml:space="preserve"> к настоящему Положению.</w:t>
      </w:r>
    </w:p>
    <w:p w:rsidR="00E018D6" w:rsidRPr="00886623" w:rsidRDefault="00E018D6" w:rsidP="0086192D">
      <w:pPr>
        <w:pStyle w:val="1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3.2. </w:t>
      </w:r>
      <w:r w:rsidR="00114C5A"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</w:rPr>
        <w:t>итульн</w:t>
      </w:r>
      <w:r w:rsidR="00114C5A">
        <w:rPr>
          <w:color w:val="auto"/>
          <w:sz w:val="24"/>
          <w:szCs w:val="24"/>
        </w:rPr>
        <w:t>ый</w:t>
      </w:r>
      <w:r>
        <w:rPr>
          <w:color w:val="auto"/>
          <w:sz w:val="24"/>
          <w:szCs w:val="24"/>
        </w:rPr>
        <w:t xml:space="preserve"> лист работы участника </w:t>
      </w:r>
      <w:r w:rsidR="00114C5A">
        <w:rPr>
          <w:color w:val="auto"/>
          <w:sz w:val="24"/>
          <w:szCs w:val="24"/>
        </w:rPr>
        <w:t>К</w:t>
      </w:r>
      <w:r>
        <w:rPr>
          <w:color w:val="auto"/>
          <w:sz w:val="24"/>
          <w:szCs w:val="24"/>
        </w:rPr>
        <w:t>онференции «Математика +» оформляется</w:t>
      </w:r>
      <w:r w:rsidRPr="00886623">
        <w:rPr>
          <w:color w:val="auto"/>
          <w:sz w:val="24"/>
          <w:szCs w:val="24"/>
        </w:rPr>
        <w:t xml:space="preserve"> в соответствии с </w:t>
      </w:r>
      <w:r w:rsidR="00114C5A" w:rsidRPr="00114C5A">
        <w:rPr>
          <w:color w:val="auto"/>
          <w:sz w:val="24"/>
          <w:szCs w:val="24"/>
          <w:u w:val="single"/>
        </w:rPr>
        <w:t>п</w:t>
      </w:r>
      <w:r w:rsidRPr="00114C5A">
        <w:rPr>
          <w:color w:val="auto"/>
          <w:sz w:val="24"/>
          <w:szCs w:val="24"/>
          <w:u w:val="single"/>
        </w:rPr>
        <w:t>риложением 7</w:t>
      </w:r>
      <w:r>
        <w:rPr>
          <w:color w:val="auto"/>
          <w:sz w:val="24"/>
          <w:szCs w:val="24"/>
        </w:rPr>
        <w:t xml:space="preserve"> </w:t>
      </w:r>
      <w:r w:rsidRPr="00886623">
        <w:rPr>
          <w:color w:val="auto"/>
          <w:sz w:val="24"/>
          <w:szCs w:val="24"/>
        </w:rPr>
        <w:t>к настоящему Положению.</w:t>
      </w:r>
    </w:p>
    <w:p w:rsidR="00FE6216" w:rsidRPr="00886623" w:rsidRDefault="00FE6216" w:rsidP="0086192D">
      <w:pPr>
        <w:pStyle w:val="10"/>
        <w:spacing w:line="360" w:lineRule="auto"/>
        <w:rPr>
          <w:sz w:val="24"/>
          <w:szCs w:val="24"/>
        </w:rPr>
      </w:pPr>
    </w:p>
    <w:p w:rsidR="00FE6216" w:rsidRDefault="00FE6216" w:rsidP="0086192D">
      <w:pPr>
        <w:pStyle w:val="10"/>
        <w:spacing w:line="360" w:lineRule="auto"/>
        <w:rPr>
          <w:sz w:val="28"/>
          <w:szCs w:val="28"/>
        </w:rPr>
      </w:pPr>
    </w:p>
    <w:p w:rsidR="00E018D6" w:rsidRPr="006E4614" w:rsidRDefault="00E018D6" w:rsidP="0086192D">
      <w:pPr>
        <w:pStyle w:val="10"/>
        <w:spacing w:line="360" w:lineRule="auto"/>
        <w:rPr>
          <w:sz w:val="28"/>
          <w:szCs w:val="28"/>
        </w:rPr>
      </w:pPr>
    </w:p>
    <w:p w:rsidR="006A4B2D" w:rsidRDefault="006A4B2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6216" w:rsidRPr="00F84BE7" w:rsidRDefault="00FE6216" w:rsidP="006A4B2D">
      <w:pPr>
        <w:ind w:left="6237"/>
        <w:rPr>
          <w:sz w:val="22"/>
          <w:szCs w:val="22"/>
        </w:rPr>
      </w:pPr>
      <w:r w:rsidRPr="00F84BE7">
        <w:rPr>
          <w:sz w:val="22"/>
          <w:szCs w:val="22"/>
        </w:rPr>
        <w:lastRenderedPageBreak/>
        <w:t>Приложение № 1</w:t>
      </w:r>
    </w:p>
    <w:p w:rsidR="00406ACA" w:rsidRPr="00F84BE7" w:rsidRDefault="00406ACA" w:rsidP="006A4B2D">
      <w:pPr>
        <w:ind w:left="6237"/>
        <w:rPr>
          <w:sz w:val="22"/>
          <w:szCs w:val="22"/>
        </w:rPr>
      </w:pPr>
      <w:r w:rsidRPr="00F84BE7">
        <w:rPr>
          <w:sz w:val="22"/>
          <w:szCs w:val="22"/>
        </w:rPr>
        <w:t xml:space="preserve"> </w:t>
      </w:r>
      <w:r w:rsidR="00FE6216" w:rsidRPr="00F84BE7">
        <w:rPr>
          <w:sz w:val="22"/>
          <w:szCs w:val="22"/>
        </w:rPr>
        <w:t>к Положению</w:t>
      </w:r>
      <w:r w:rsidRPr="00F84BE7">
        <w:rPr>
          <w:sz w:val="22"/>
          <w:szCs w:val="22"/>
        </w:rPr>
        <w:t xml:space="preserve"> о региональной</w:t>
      </w:r>
      <w:r w:rsidR="00FE6216" w:rsidRPr="00F84BE7">
        <w:rPr>
          <w:sz w:val="22"/>
          <w:szCs w:val="22"/>
        </w:rPr>
        <w:t xml:space="preserve"> </w:t>
      </w:r>
      <w:bookmarkStart w:id="5" w:name="_Hlk68608363"/>
    </w:p>
    <w:p w:rsidR="00406ACA" w:rsidRPr="00F84BE7" w:rsidRDefault="00886623" w:rsidP="006A4B2D">
      <w:pPr>
        <w:ind w:left="6237"/>
        <w:rPr>
          <w:sz w:val="22"/>
          <w:szCs w:val="22"/>
        </w:rPr>
      </w:pPr>
      <w:r w:rsidRPr="00F84BE7">
        <w:rPr>
          <w:sz w:val="22"/>
          <w:szCs w:val="22"/>
        </w:rPr>
        <w:t xml:space="preserve">научно-практической конференции </w:t>
      </w:r>
    </w:p>
    <w:p w:rsidR="00886623" w:rsidRPr="00F84BE7" w:rsidRDefault="00886623" w:rsidP="006A4B2D">
      <w:pPr>
        <w:ind w:left="6237"/>
        <w:rPr>
          <w:sz w:val="22"/>
          <w:szCs w:val="22"/>
        </w:rPr>
      </w:pPr>
      <w:r w:rsidRPr="00F84BE7">
        <w:rPr>
          <w:sz w:val="22"/>
          <w:szCs w:val="22"/>
        </w:rPr>
        <w:t>«Математика +»</w:t>
      </w:r>
      <w:bookmarkEnd w:id="5"/>
    </w:p>
    <w:p w:rsidR="00FE6216" w:rsidRPr="00F84BE7" w:rsidRDefault="00FE6216" w:rsidP="00FE6216">
      <w:pPr>
        <w:jc w:val="right"/>
        <w:rPr>
          <w:sz w:val="22"/>
          <w:szCs w:val="22"/>
        </w:rPr>
      </w:pPr>
    </w:p>
    <w:p w:rsidR="00FE6216" w:rsidRPr="00CA79B7" w:rsidRDefault="00FE6216" w:rsidP="00E018D6">
      <w:pPr>
        <w:rPr>
          <w:sz w:val="28"/>
          <w:szCs w:val="28"/>
        </w:rPr>
      </w:pPr>
    </w:p>
    <w:p w:rsidR="00FE6216" w:rsidRPr="0055222C" w:rsidRDefault="00FE6216" w:rsidP="00FE6216">
      <w:pPr>
        <w:jc w:val="center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 xml:space="preserve">ЗАЯВЛЕНИЕ </w:t>
      </w:r>
    </w:p>
    <w:p w:rsidR="00FE6216" w:rsidRPr="0055222C" w:rsidRDefault="00FE6216" w:rsidP="00FE6216">
      <w:pPr>
        <w:jc w:val="center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:rsidR="000F17E1" w:rsidRDefault="00FE6216" w:rsidP="00886623">
      <w:pPr>
        <w:jc w:val="center"/>
        <w:rPr>
          <w:sz w:val="22"/>
          <w:szCs w:val="22"/>
        </w:rPr>
      </w:pPr>
      <w:r w:rsidRPr="0055222C">
        <w:rPr>
          <w:rFonts w:eastAsia="Calibri"/>
          <w:sz w:val="22"/>
          <w:szCs w:val="22"/>
          <w:lang w:eastAsia="en-US"/>
        </w:rPr>
        <w:t xml:space="preserve">о согласии на обработку персональных данных несовершеннолетнего ребенка – участника </w:t>
      </w:r>
      <w:r w:rsidR="00406ACA">
        <w:rPr>
          <w:rFonts w:eastAsia="Calibri"/>
          <w:sz w:val="22"/>
          <w:szCs w:val="22"/>
          <w:lang w:eastAsia="en-US"/>
        </w:rPr>
        <w:t xml:space="preserve">региональной </w:t>
      </w:r>
      <w:r w:rsidR="00886623">
        <w:rPr>
          <w:sz w:val="22"/>
          <w:szCs w:val="22"/>
        </w:rPr>
        <w:t>научно-практической конференции «Математика +»</w:t>
      </w:r>
      <w:r w:rsidR="000F17E1">
        <w:rPr>
          <w:sz w:val="22"/>
          <w:szCs w:val="22"/>
        </w:rPr>
        <w:t xml:space="preserve"> </w:t>
      </w:r>
    </w:p>
    <w:p w:rsidR="00FE6216" w:rsidRPr="00886623" w:rsidRDefault="00FE6216" w:rsidP="00886623">
      <w:pPr>
        <w:jc w:val="center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в информационно-телекомм</w:t>
      </w:r>
      <w:r>
        <w:rPr>
          <w:rFonts w:eastAsia="Calibri"/>
          <w:sz w:val="22"/>
          <w:szCs w:val="22"/>
          <w:lang w:eastAsia="en-US"/>
        </w:rPr>
        <w:t>уникационной сети «Интернет»</w:t>
      </w:r>
    </w:p>
    <w:p w:rsidR="00FE6216" w:rsidRPr="0055222C" w:rsidRDefault="00FE6216" w:rsidP="00FE6216">
      <w:pPr>
        <w:jc w:val="center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Я, 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 w:rsidRPr="0055222C">
        <w:rPr>
          <w:rFonts w:eastAsia="Calibri"/>
          <w:sz w:val="22"/>
          <w:szCs w:val="22"/>
          <w:lang w:eastAsia="en-US"/>
        </w:rPr>
        <w:t xml:space="preserve">__, </w:t>
      </w:r>
      <w:r w:rsidRPr="0055222C">
        <w:rPr>
          <w:rFonts w:eastAsia="Calibri"/>
          <w:i/>
          <w:sz w:val="22"/>
          <w:szCs w:val="22"/>
          <w:vertAlign w:val="superscript"/>
          <w:lang w:eastAsia="en-US"/>
        </w:rPr>
        <w:t>(фамилия, имя, отчество)</w:t>
      </w:r>
    </w:p>
    <w:p w:rsidR="00FE6216" w:rsidRPr="0055222C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проживающий(</w:t>
      </w:r>
      <w:proofErr w:type="spellStart"/>
      <w:r w:rsidRPr="0055222C">
        <w:rPr>
          <w:rFonts w:eastAsia="Calibri"/>
          <w:sz w:val="22"/>
          <w:szCs w:val="22"/>
          <w:lang w:eastAsia="en-US"/>
        </w:rPr>
        <w:t>ая</w:t>
      </w:r>
      <w:proofErr w:type="spellEnd"/>
      <w:r w:rsidRPr="0055222C">
        <w:rPr>
          <w:rFonts w:eastAsia="Calibri"/>
          <w:sz w:val="22"/>
          <w:szCs w:val="22"/>
          <w:lang w:eastAsia="en-US"/>
        </w:rPr>
        <w:t>) по адресу: _______________________________________________________,</w:t>
      </w:r>
    </w:p>
    <w:p w:rsidR="00FE6216" w:rsidRPr="0055222C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паспорт серия ____________ № ________________ выдан «____» ___________ ____________ г.</w:t>
      </w:r>
    </w:p>
    <w:p w:rsidR="00FE6216" w:rsidRPr="0055222C" w:rsidRDefault="00FE6216" w:rsidP="00FE6216">
      <w:pPr>
        <w:jc w:val="center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 </w:t>
      </w:r>
      <w:r w:rsidRPr="0055222C">
        <w:rPr>
          <w:rFonts w:eastAsia="Calibri"/>
          <w:i/>
          <w:sz w:val="22"/>
          <w:szCs w:val="22"/>
          <w:vertAlign w:val="superscript"/>
          <w:lang w:eastAsia="en-US"/>
        </w:rPr>
        <w:t>(наименование органа, выдавшего паспорт)</w:t>
      </w:r>
    </w:p>
    <w:p w:rsidR="00FE6216" w:rsidRPr="0055222C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действующий(</w:t>
      </w:r>
      <w:proofErr w:type="spellStart"/>
      <w:r w:rsidRPr="0055222C">
        <w:rPr>
          <w:rFonts w:eastAsia="Calibri"/>
          <w:sz w:val="22"/>
          <w:szCs w:val="22"/>
          <w:lang w:eastAsia="en-US"/>
        </w:rPr>
        <w:t>ая</w:t>
      </w:r>
      <w:proofErr w:type="spellEnd"/>
      <w:r w:rsidRPr="0055222C">
        <w:rPr>
          <w:rFonts w:eastAsia="Calibri"/>
          <w:sz w:val="22"/>
          <w:szCs w:val="22"/>
          <w:lang w:eastAsia="en-US"/>
        </w:rPr>
        <w:t>) в качестве законного представителя __________________________________</w:t>
      </w:r>
    </w:p>
    <w:p w:rsidR="00FE6216" w:rsidRPr="0055222C" w:rsidRDefault="00FE6216" w:rsidP="00FE6216">
      <w:pPr>
        <w:jc w:val="center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FE6216" w:rsidRPr="0055222C" w:rsidRDefault="00FE6216" w:rsidP="00FE6216">
      <w:pPr>
        <w:jc w:val="center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i/>
          <w:sz w:val="22"/>
          <w:szCs w:val="22"/>
          <w:vertAlign w:val="superscript"/>
          <w:lang w:eastAsia="en-US"/>
        </w:rPr>
        <w:t>(Ф.И.О. несовершеннолетнего ребенка)</w:t>
      </w:r>
    </w:p>
    <w:p w:rsidR="00FE6216" w:rsidRPr="0055222C" w:rsidRDefault="00FE6216" w:rsidP="00FE6216">
      <w:pPr>
        <w:jc w:val="center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</w:t>
      </w:r>
      <w:r w:rsidRPr="0055222C">
        <w:rPr>
          <w:rFonts w:eastAsia="Calibri"/>
          <w:sz w:val="22"/>
          <w:szCs w:val="22"/>
          <w:lang w:eastAsia="en-US"/>
        </w:rPr>
        <w:t xml:space="preserve">_, </w:t>
      </w:r>
      <w:r w:rsidRPr="0055222C">
        <w:rPr>
          <w:rFonts w:eastAsia="Calibri"/>
          <w:i/>
          <w:sz w:val="22"/>
          <w:szCs w:val="22"/>
          <w:vertAlign w:val="superscript"/>
          <w:lang w:eastAsia="en-US"/>
        </w:rPr>
        <w:t>(серия и номер свидетельства о рождении или паспорта ребенка, дата выдачи паспорта и выдавший орган)</w:t>
      </w:r>
    </w:p>
    <w:p w:rsidR="00FE6216" w:rsidRPr="0055222C" w:rsidRDefault="00FE6216" w:rsidP="00FE6216">
      <w:pPr>
        <w:jc w:val="both"/>
        <w:rPr>
          <w:rFonts w:eastAsia="Calibri"/>
          <w:b/>
          <w:sz w:val="22"/>
          <w:szCs w:val="22"/>
          <w:lang w:eastAsia="en-US"/>
        </w:rPr>
      </w:pPr>
      <w:r w:rsidRPr="0055222C">
        <w:rPr>
          <w:rFonts w:eastAsia="Calibri"/>
          <w:b/>
          <w:sz w:val="22"/>
          <w:szCs w:val="22"/>
          <w:lang w:eastAsia="en-US"/>
        </w:rPr>
        <w:t>своей волей и в интересах своего несовершеннолетнего ребенка</w:t>
      </w:r>
    </w:p>
    <w:p w:rsidR="00FE6216" w:rsidRPr="0055222C" w:rsidRDefault="00FE6216" w:rsidP="00FE6216">
      <w:pPr>
        <w:jc w:val="both"/>
        <w:rPr>
          <w:sz w:val="22"/>
          <w:szCs w:val="22"/>
        </w:rPr>
      </w:pPr>
      <w:r w:rsidRPr="0055222C">
        <w:rPr>
          <w:b/>
          <w:sz w:val="22"/>
          <w:szCs w:val="22"/>
        </w:rPr>
        <w:t>в целях</w:t>
      </w:r>
      <w:r w:rsidRPr="0055222C">
        <w:rPr>
          <w:sz w:val="22"/>
          <w:szCs w:val="22"/>
        </w:rPr>
        <w:t xml:space="preserve"> организации участия моего ребенка в</w:t>
      </w:r>
      <w:r w:rsidR="00886623">
        <w:rPr>
          <w:sz w:val="22"/>
          <w:szCs w:val="22"/>
        </w:rPr>
        <w:t>научно-практической конференции «Математика +»</w:t>
      </w:r>
      <w:r w:rsidRPr="0055222C">
        <w:rPr>
          <w:sz w:val="22"/>
          <w:szCs w:val="22"/>
        </w:rPr>
        <w:t>, индивидуального учета ее результатов и ведения статистики с применением различных способов обработки.</w:t>
      </w:r>
    </w:p>
    <w:p w:rsidR="00FE6216" w:rsidRPr="0055222C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  <w:r w:rsidRPr="0055222C">
        <w:rPr>
          <w:b/>
          <w:sz w:val="22"/>
          <w:szCs w:val="22"/>
        </w:rPr>
        <w:t xml:space="preserve">даю </w:t>
      </w:r>
      <w:r w:rsidRPr="000F17E1">
        <w:rPr>
          <w:b/>
        </w:rPr>
        <w:t>согласие</w:t>
      </w:r>
      <w:r w:rsidR="000F17E1" w:rsidRPr="000F17E1">
        <w:t xml:space="preserve"> государственному автономному учреждению дополнительного профессионального образования Самарской области «Институт развития образования»</w:t>
      </w:r>
      <w:r w:rsidR="000F17E1" w:rsidRPr="000F17E1">
        <w:rPr>
          <w:sz w:val="24"/>
          <w:szCs w:val="24"/>
        </w:rPr>
        <w:t xml:space="preserve"> </w:t>
      </w:r>
      <w:r w:rsidRPr="0055222C">
        <w:rPr>
          <w:sz w:val="22"/>
          <w:szCs w:val="22"/>
        </w:rPr>
        <w:t xml:space="preserve">(адрес местонахождения: 443111, г. Самара, Московское шоссе, д. 125а, ИНН 6319018807, ОГРН 1026301706837), </w:t>
      </w:r>
      <w:r w:rsidRPr="0055222C">
        <w:rPr>
          <w:rFonts w:eastAsia="Calibri"/>
          <w:b/>
          <w:sz w:val="22"/>
          <w:szCs w:val="22"/>
          <w:lang w:eastAsia="en-US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55222C">
        <w:rPr>
          <w:rFonts w:eastAsia="Calibri"/>
          <w:sz w:val="22"/>
          <w:szCs w:val="22"/>
          <w:lang w:eastAsia="en-US"/>
        </w:rPr>
        <w:t xml:space="preserve"> моих персональных данных (фамилия, имя, отчество), место обучения (наименование, адрес местонахождения, класс) результат участия, а также моих контактных данных и контактных данных моего ребенка (телефон, адрес электронной почты).</w:t>
      </w:r>
    </w:p>
    <w:p w:rsidR="00886623" w:rsidRPr="0055222C" w:rsidRDefault="00FE6216" w:rsidP="00886623">
      <w:pPr>
        <w:jc w:val="both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 xml:space="preserve">         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</w:t>
      </w:r>
      <w:r w:rsidR="000F17E1">
        <w:rPr>
          <w:rFonts w:eastAsia="Calibri"/>
          <w:sz w:val="22"/>
          <w:szCs w:val="22"/>
          <w:lang w:eastAsia="en-US"/>
        </w:rPr>
        <w:t xml:space="preserve"> региональной </w:t>
      </w:r>
      <w:r w:rsidR="00886623">
        <w:rPr>
          <w:sz w:val="22"/>
          <w:szCs w:val="22"/>
        </w:rPr>
        <w:t>научно-практической конференции «Математика +».</w:t>
      </w:r>
    </w:p>
    <w:p w:rsidR="00FE6216" w:rsidRPr="0055222C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FE6216" w:rsidRPr="0055222C" w:rsidRDefault="00FE6216" w:rsidP="00FE6216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FE6216" w:rsidRPr="0055222C" w:rsidRDefault="00FE6216" w:rsidP="00FE6216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FE6216" w:rsidRPr="0055222C" w:rsidRDefault="00FE6216" w:rsidP="00FE6216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4"/>
        <w:gridCol w:w="6265"/>
      </w:tblGrid>
      <w:tr w:rsidR="00FE6216" w:rsidRPr="00086EFE" w:rsidTr="003E6DBA">
        <w:tc>
          <w:tcPr>
            <w:tcW w:w="3468" w:type="dxa"/>
            <w:shd w:val="clear" w:color="auto" w:fill="auto"/>
          </w:tcPr>
          <w:p w:rsidR="00FE6216" w:rsidRPr="00086EFE" w:rsidRDefault="00FE6216" w:rsidP="003E6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EFE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  <w:p w:rsidR="00FE6216" w:rsidRPr="00086EFE" w:rsidRDefault="00FE6216" w:rsidP="003E6DBA">
            <w:pPr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086EFE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(дата)</w:t>
            </w:r>
          </w:p>
        </w:tc>
        <w:tc>
          <w:tcPr>
            <w:tcW w:w="6453" w:type="dxa"/>
            <w:shd w:val="clear" w:color="auto" w:fill="auto"/>
          </w:tcPr>
          <w:p w:rsidR="00FE6216" w:rsidRPr="00086EFE" w:rsidRDefault="00FE6216" w:rsidP="003E6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EFE">
              <w:rPr>
                <w:rFonts w:eastAsia="Calibri"/>
                <w:sz w:val="22"/>
                <w:szCs w:val="22"/>
                <w:lang w:eastAsia="en-US"/>
              </w:rPr>
              <w:t>__________/_________________________________________</w:t>
            </w:r>
          </w:p>
          <w:p w:rsidR="00FE6216" w:rsidRPr="00086EFE" w:rsidRDefault="00FE6216" w:rsidP="003E6DBA">
            <w:pPr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086EFE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законного представителя /расшифровка)</w:t>
            </w:r>
          </w:p>
        </w:tc>
      </w:tr>
    </w:tbl>
    <w:p w:rsidR="00FE6216" w:rsidRPr="0055222C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</w:p>
    <w:p w:rsidR="00FE6216" w:rsidRPr="0055222C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  <w:r w:rsidRPr="0055222C">
        <w:rPr>
          <w:rFonts w:eastAsia="Calibri"/>
          <w:sz w:val="22"/>
          <w:szCs w:val="22"/>
          <w:lang w:eastAsia="en-US"/>
        </w:rPr>
        <w:t xml:space="preserve"> Подпись ребенка, достигшего возраста 14 лет ____________________________</w:t>
      </w:r>
    </w:p>
    <w:p w:rsidR="006A4B2D" w:rsidRDefault="006A4B2D">
      <w:pPr>
        <w:rPr>
          <w:sz w:val="22"/>
          <w:szCs w:val="22"/>
        </w:rPr>
      </w:pPr>
    </w:p>
    <w:p w:rsidR="006A4B2D" w:rsidRDefault="006A4B2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6216" w:rsidRPr="00F84BE7" w:rsidRDefault="00FE6216" w:rsidP="006A4B2D">
      <w:pPr>
        <w:ind w:left="5670"/>
        <w:rPr>
          <w:sz w:val="22"/>
          <w:szCs w:val="22"/>
        </w:rPr>
      </w:pPr>
      <w:r w:rsidRPr="00F84BE7">
        <w:rPr>
          <w:sz w:val="22"/>
          <w:szCs w:val="22"/>
        </w:rPr>
        <w:lastRenderedPageBreak/>
        <w:t>Приложение № 2</w:t>
      </w:r>
    </w:p>
    <w:p w:rsidR="000F17E1" w:rsidRPr="00F84BE7" w:rsidRDefault="00FE6216" w:rsidP="006A4B2D">
      <w:pPr>
        <w:ind w:left="5670"/>
        <w:rPr>
          <w:sz w:val="22"/>
          <w:szCs w:val="22"/>
        </w:rPr>
      </w:pPr>
      <w:r w:rsidRPr="00F84BE7">
        <w:rPr>
          <w:sz w:val="22"/>
          <w:szCs w:val="22"/>
        </w:rPr>
        <w:t>к Положению</w:t>
      </w:r>
      <w:r w:rsidR="000F17E1" w:rsidRPr="00F84BE7">
        <w:rPr>
          <w:sz w:val="22"/>
          <w:szCs w:val="22"/>
        </w:rPr>
        <w:t xml:space="preserve"> о региональной </w:t>
      </w:r>
    </w:p>
    <w:p w:rsidR="000F17E1" w:rsidRPr="00F84BE7" w:rsidRDefault="00886623" w:rsidP="006A4B2D">
      <w:pPr>
        <w:ind w:left="5670"/>
        <w:rPr>
          <w:sz w:val="22"/>
          <w:szCs w:val="22"/>
        </w:rPr>
      </w:pPr>
      <w:r w:rsidRPr="00F84BE7">
        <w:rPr>
          <w:sz w:val="22"/>
          <w:szCs w:val="22"/>
        </w:rPr>
        <w:t>научно-практической конференции</w:t>
      </w:r>
    </w:p>
    <w:p w:rsidR="00FE6216" w:rsidRPr="00F84BE7" w:rsidRDefault="00886623" w:rsidP="006A4B2D">
      <w:pPr>
        <w:ind w:left="5670"/>
        <w:rPr>
          <w:sz w:val="22"/>
          <w:szCs w:val="22"/>
        </w:rPr>
      </w:pPr>
      <w:r w:rsidRPr="00F84BE7">
        <w:rPr>
          <w:sz w:val="22"/>
          <w:szCs w:val="22"/>
        </w:rPr>
        <w:t xml:space="preserve"> «Математика +»</w:t>
      </w:r>
    </w:p>
    <w:p w:rsidR="00FE6216" w:rsidRPr="000F17E1" w:rsidRDefault="00FE6216" w:rsidP="00FE6216">
      <w:pPr>
        <w:jc w:val="center"/>
        <w:rPr>
          <w:rFonts w:eastAsia="Calibri"/>
          <w:sz w:val="24"/>
          <w:szCs w:val="24"/>
          <w:lang w:eastAsia="en-US"/>
        </w:rPr>
      </w:pPr>
    </w:p>
    <w:p w:rsidR="00FE6216" w:rsidRPr="00DC77DA" w:rsidRDefault="00FE6216" w:rsidP="00FE6216">
      <w:pPr>
        <w:jc w:val="center"/>
        <w:rPr>
          <w:rFonts w:eastAsia="Calibri"/>
          <w:sz w:val="22"/>
          <w:szCs w:val="22"/>
          <w:lang w:eastAsia="en-US"/>
        </w:rPr>
      </w:pPr>
      <w:r w:rsidRPr="00DC77DA">
        <w:rPr>
          <w:rFonts w:eastAsia="Calibri"/>
          <w:sz w:val="22"/>
          <w:szCs w:val="22"/>
          <w:lang w:eastAsia="en-US"/>
        </w:rPr>
        <w:t xml:space="preserve">ЗАЯВЛЕНИЕ </w:t>
      </w:r>
    </w:p>
    <w:p w:rsidR="00FE6216" w:rsidRPr="00DC77DA" w:rsidRDefault="00FE6216" w:rsidP="00886623">
      <w:pPr>
        <w:jc w:val="center"/>
        <w:rPr>
          <w:rFonts w:eastAsia="Calibri"/>
          <w:sz w:val="22"/>
          <w:szCs w:val="22"/>
          <w:lang w:eastAsia="en-US"/>
        </w:rPr>
      </w:pPr>
      <w:r w:rsidRPr="00DC77DA">
        <w:rPr>
          <w:rFonts w:eastAsia="Calibri"/>
          <w:sz w:val="22"/>
          <w:szCs w:val="22"/>
          <w:lang w:eastAsia="en-US"/>
        </w:rPr>
        <w:t xml:space="preserve">о согласии на </w:t>
      </w:r>
      <w:r>
        <w:rPr>
          <w:rFonts w:eastAsia="Calibri"/>
          <w:sz w:val="22"/>
          <w:szCs w:val="22"/>
          <w:lang w:eastAsia="en-US"/>
        </w:rPr>
        <w:t xml:space="preserve">обработку персональных данных </w:t>
      </w:r>
      <w:r w:rsidRPr="00B50B9F">
        <w:rPr>
          <w:rFonts w:eastAsia="Calibri"/>
          <w:sz w:val="22"/>
          <w:szCs w:val="22"/>
          <w:lang w:eastAsia="en-US"/>
        </w:rPr>
        <w:t>совершеннолетнего участника</w:t>
      </w:r>
      <w:r w:rsidR="00CF48E8">
        <w:rPr>
          <w:rFonts w:eastAsia="Calibri"/>
          <w:sz w:val="22"/>
          <w:szCs w:val="22"/>
          <w:lang w:eastAsia="en-US"/>
        </w:rPr>
        <w:t xml:space="preserve"> </w:t>
      </w:r>
      <w:r w:rsidR="00F84BE7">
        <w:rPr>
          <w:rFonts w:eastAsia="Calibri"/>
          <w:sz w:val="22"/>
          <w:szCs w:val="22"/>
          <w:lang w:eastAsia="en-US"/>
        </w:rPr>
        <w:t xml:space="preserve">региональной </w:t>
      </w:r>
      <w:r w:rsidR="00886623">
        <w:rPr>
          <w:sz w:val="22"/>
          <w:szCs w:val="22"/>
        </w:rPr>
        <w:t>научно-практической конференции «Математика +»</w:t>
      </w:r>
      <w:r w:rsidR="00346806">
        <w:rPr>
          <w:sz w:val="22"/>
          <w:szCs w:val="22"/>
        </w:rPr>
        <w:t xml:space="preserve"> </w:t>
      </w:r>
      <w:r w:rsidRPr="00DC77DA">
        <w:rPr>
          <w:rFonts w:eastAsia="Calibri"/>
          <w:sz w:val="22"/>
          <w:szCs w:val="22"/>
          <w:lang w:eastAsia="en-US"/>
        </w:rPr>
        <w:t>в информационно-телеко</w:t>
      </w:r>
      <w:r>
        <w:rPr>
          <w:rFonts w:eastAsia="Calibri"/>
          <w:sz w:val="22"/>
          <w:szCs w:val="22"/>
          <w:lang w:eastAsia="en-US"/>
        </w:rPr>
        <w:t>ммуникационной сети «Интернет».</w:t>
      </w:r>
    </w:p>
    <w:p w:rsidR="00FE6216" w:rsidRPr="00DC77DA" w:rsidRDefault="00FE6216" w:rsidP="00FE6216">
      <w:pPr>
        <w:jc w:val="center"/>
        <w:rPr>
          <w:rFonts w:eastAsia="Calibri"/>
          <w:sz w:val="22"/>
          <w:szCs w:val="22"/>
          <w:lang w:eastAsia="en-US"/>
        </w:rPr>
      </w:pPr>
    </w:p>
    <w:p w:rsidR="00FE6216" w:rsidRPr="00DC77DA" w:rsidRDefault="00FE6216" w:rsidP="00FE6216">
      <w:pPr>
        <w:jc w:val="center"/>
        <w:rPr>
          <w:rFonts w:eastAsia="Calibri"/>
          <w:sz w:val="22"/>
          <w:szCs w:val="22"/>
          <w:lang w:eastAsia="en-US"/>
        </w:rPr>
      </w:pPr>
      <w:r w:rsidRPr="00DC77DA">
        <w:rPr>
          <w:rFonts w:eastAsia="Calibri"/>
          <w:sz w:val="22"/>
          <w:szCs w:val="22"/>
          <w:lang w:eastAsia="en-US"/>
        </w:rPr>
        <w:t>Я, _______________________________________________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r w:rsidRPr="00DC77DA">
        <w:rPr>
          <w:rFonts w:eastAsia="Calibri"/>
          <w:sz w:val="22"/>
          <w:szCs w:val="22"/>
          <w:lang w:eastAsia="en-US"/>
        </w:rPr>
        <w:t xml:space="preserve">________________________________, </w:t>
      </w:r>
      <w:r w:rsidRPr="00DC77DA">
        <w:rPr>
          <w:rFonts w:eastAsia="Calibri"/>
          <w:i/>
          <w:sz w:val="22"/>
          <w:szCs w:val="22"/>
          <w:vertAlign w:val="superscript"/>
          <w:lang w:eastAsia="en-US"/>
        </w:rPr>
        <w:t>(фамилия, имя, отчество)</w:t>
      </w:r>
    </w:p>
    <w:p w:rsidR="00FE6216" w:rsidRPr="00DC77DA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  <w:r w:rsidRPr="00DC77DA">
        <w:rPr>
          <w:rFonts w:eastAsia="Calibri"/>
          <w:sz w:val="22"/>
          <w:szCs w:val="22"/>
          <w:lang w:eastAsia="en-US"/>
        </w:rPr>
        <w:t>проживающий(</w:t>
      </w:r>
      <w:proofErr w:type="spellStart"/>
      <w:r w:rsidRPr="00DC77DA">
        <w:rPr>
          <w:rFonts w:eastAsia="Calibri"/>
          <w:sz w:val="22"/>
          <w:szCs w:val="22"/>
          <w:lang w:eastAsia="en-US"/>
        </w:rPr>
        <w:t>ая</w:t>
      </w:r>
      <w:proofErr w:type="spellEnd"/>
      <w:r w:rsidRPr="00DC77DA">
        <w:rPr>
          <w:rFonts w:eastAsia="Calibri"/>
          <w:sz w:val="22"/>
          <w:szCs w:val="22"/>
          <w:lang w:eastAsia="en-US"/>
        </w:rPr>
        <w:t>) по адресу: ________________________________________________________,</w:t>
      </w:r>
    </w:p>
    <w:p w:rsidR="00FE6216" w:rsidRPr="00DC77DA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  <w:r w:rsidRPr="00DC77DA">
        <w:rPr>
          <w:rFonts w:eastAsia="Calibri"/>
          <w:sz w:val="22"/>
          <w:szCs w:val="22"/>
          <w:lang w:eastAsia="en-US"/>
        </w:rPr>
        <w:t>паспорт серия ____________ № ________________ выдан «____» ____________ ____________ г.</w:t>
      </w:r>
    </w:p>
    <w:p w:rsidR="00FE6216" w:rsidRPr="00DC77DA" w:rsidRDefault="00FE6216" w:rsidP="00FE6216">
      <w:pPr>
        <w:jc w:val="center"/>
        <w:rPr>
          <w:rFonts w:eastAsia="Calibri"/>
          <w:sz w:val="22"/>
          <w:szCs w:val="22"/>
          <w:lang w:eastAsia="en-US"/>
        </w:rPr>
      </w:pPr>
      <w:r w:rsidRPr="00DC77DA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__________________________________________________________________________________ </w:t>
      </w:r>
      <w:r w:rsidRPr="00DC77DA">
        <w:rPr>
          <w:rFonts w:eastAsia="Calibri"/>
          <w:i/>
          <w:sz w:val="22"/>
          <w:szCs w:val="22"/>
          <w:vertAlign w:val="superscript"/>
          <w:lang w:eastAsia="en-US"/>
        </w:rPr>
        <w:t>(наименование органа, выдавшего паспорт)</w:t>
      </w:r>
    </w:p>
    <w:p w:rsidR="00FE6216" w:rsidRPr="00DC77DA" w:rsidRDefault="00FE6216" w:rsidP="00FE6216">
      <w:pPr>
        <w:jc w:val="both"/>
        <w:rPr>
          <w:sz w:val="22"/>
          <w:szCs w:val="22"/>
        </w:rPr>
      </w:pPr>
      <w:r w:rsidRPr="00DC77DA">
        <w:rPr>
          <w:rFonts w:eastAsia="Calibri"/>
          <w:b/>
          <w:sz w:val="22"/>
          <w:szCs w:val="22"/>
          <w:lang w:eastAsia="en-US"/>
        </w:rPr>
        <w:t xml:space="preserve">своей волей и в своих интересах </w:t>
      </w:r>
      <w:r w:rsidRPr="00DC77DA">
        <w:rPr>
          <w:b/>
          <w:sz w:val="22"/>
          <w:szCs w:val="22"/>
        </w:rPr>
        <w:t>в целях</w:t>
      </w:r>
      <w:r w:rsidRPr="00DC77DA">
        <w:rPr>
          <w:sz w:val="22"/>
          <w:szCs w:val="22"/>
        </w:rPr>
        <w:t xml:space="preserve"> организации моего участия в</w:t>
      </w:r>
      <w:r w:rsidR="00886623">
        <w:rPr>
          <w:sz w:val="22"/>
          <w:szCs w:val="22"/>
        </w:rPr>
        <w:t xml:space="preserve"> научно-практической конференции «Математика+»</w:t>
      </w:r>
      <w:r w:rsidRPr="00DC77DA">
        <w:rPr>
          <w:sz w:val="22"/>
          <w:szCs w:val="22"/>
        </w:rPr>
        <w:t>, индивидуального учета ее результатов и ведения статистики с применением различных способов обработки.</w:t>
      </w:r>
    </w:p>
    <w:p w:rsidR="00FE6216" w:rsidRPr="00DC77DA" w:rsidRDefault="00FE6216" w:rsidP="00FE6216">
      <w:pPr>
        <w:jc w:val="both"/>
        <w:rPr>
          <w:sz w:val="22"/>
          <w:szCs w:val="22"/>
        </w:rPr>
      </w:pPr>
      <w:r w:rsidRPr="00DC77DA">
        <w:rPr>
          <w:b/>
          <w:sz w:val="22"/>
          <w:szCs w:val="22"/>
        </w:rPr>
        <w:t>даю согласие</w:t>
      </w:r>
      <w:r w:rsidR="000F17E1" w:rsidRPr="000F17E1">
        <w:rPr>
          <w:sz w:val="24"/>
          <w:szCs w:val="24"/>
        </w:rPr>
        <w:t xml:space="preserve"> </w:t>
      </w:r>
      <w:r w:rsidR="000F17E1" w:rsidRPr="000F17E1">
        <w:t>государственно</w:t>
      </w:r>
      <w:r w:rsidR="000F17E1">
        <w:t>му</w:t>
      </w:r>
      <w:r w:rsidR="000F17E1" w:rsidRPr="000F17E1">
        <w:t xml:space="preserve"> автономно</w:t>
      </w:r>
      <w:r w:rsidR="000F17E1">
        <w:t>му</w:t>
      </w:r>
      <w:r w:rsidR="000F17E1" w:rsidRPr="000F17E1">
        <w:t xml:space="preserve"> учреждени</w:t>
      </w:r>
      <w:r w:rsidR="000F17E1">
        <w:t>ю</w:t>
      </w:r>
      <w:r w:rsidR="000F17E1" w:rsidRPr="000F17E1">
        <w:t xml:space="preserve"> дополнительного профессионального образования Самарской области «Институт развития образования»</w:t>
      </w:r>
      <w:r w:rsidR="000F17E1">
        <w:rPr>
          <w:sz w:val="24"/>
          <w:szCs w:val="24"/>
        </w:rPr>
        <w:t xml:space="preserve"> </w:t>
      </w:r>
      <w:r w:rsidRPr="00DC77DA">
        <w:rPr>
          <w:sz w:val="22"/>
          <w:szCs w:val="22"/>
        </w:rPr>
        <w:t xml:space="preserve">(адрес местонахождения: 443111, г. Самара, Московское шоссе, 125 А, ИНН 6319018807, ОГРН </w:t>
      </w:r>
      <w:r w:rsidRPr="0055222C">
        <w:rPr>
          <w:sz w:val="22"/>
          <w:szCs w:val="22"/>
        </w:rPr>
        <w:t>1026301706837</w:t>
      </w:r>
      <w:r w:rsidRPr="00DC77DA">
        <w:rPr>
          <w:sz w:val="22"/>
          <w:szCs w:val="22"/>
        </w:rPr>
        <w:t xml:space="preserve">), </w:t>
      </w:r>
    </w:p>
    <w:p w:rsidR="00FE6216" w:rsidRPr="00DC77DA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  <w:r w:rsidRPr="00DC77DA">
        <w:rPr>
          <w:rFonts w:eastAsia="Calibri"/>
          <w:b/>
          <w:sz w:val="22"/>
          <w:szCs w:val="22"/>
          <w:lang w:eastAsia="en-US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C77DA">
        <w:rPr>
          <w:rFonts w:eastAsia="Calibri"/>
          <w:sz w:val="22"/>
          <w:szCs w:val="22"/>
          <w:lang w:eastAsia="en-US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участия, а также моих контактных данных (телефон, адрес электронной почты).</w:t>
      </w:r>
    </w:p>
    <w:p w:rsidR="00FE6216" w:rsidRPr="00DC77DA" w:rsidRDefault="00FE6216" w:rsidP="00FE6216">
      <w:pPr>
        <w:jc w:val="both"/>
        <w:rPr>
          <w:rFonts w:eastAsia="Calibri"/>
          <w:sz w:val="22"/>
          <w:szCs w:val="22"/>
          <w:lang w:eastAsia="en-US"/>
        </w:rPr>
      </w:pPr>
      <w:r w:rsidRPr="00DC77DA">
        <w:rPr>
          <w:rFonts w:eastAsia="Calibri"/>
          <w:sz w:val="22"/>
          <w:szCs w:val="22"/>
          <w:lang w:eastAsia="en-US"/>
        </w:rPr>
        <w:t xml:space="preserve">         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</w:t>
      </w:r>
      <w:r w:rsidR="00886623">
        <w:rPr>
          <w:sz w:val="22"/>
          <w:szCs w:val="22"/>
        </w:rPr>
        <w:t>научно-практической конференции «Математика+»</w:t>
      </w:r>
      <w:r w:rsidRPr="00DC77DA">
        <w:rPr>
          <w:rFonts w:eastAsia="Calibri"/>
          <w:sz w:val="22"/>
          <w:szCs w:val="22"/>
          <w:lang w:eastAsia="en-US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FE6216" w:rsidRPr="00DC77DA" w:rsidRDefault="00FE6216" w:rsidP="00FE6216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E6216" w:rsidRPr="00DC77DA" w:rsidRDefault="00FE6216" w:rsidP="00FE6216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C77DA">
        <w:rPr>
          <w:rFonts w:eastAsia="Calibri"/>
          <w:sz w:val="22"/>
          <w:szCs w:val="22"/>
          <w:lang w:eastAsia="en-US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FE6216" w:rsidRPr="00DC77DA" w:rsidRDefault="00FE6216" w:rsidP="00FE6216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C77DA">
        <w:rPr>
          <w:rFonts w:eastAsia="Calibri"/>
          <w:sz w:val="22"/>
          <w:szCs w:val="22"/>
          <w:lang w:eastAsia="en-US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FE6216" w:rsidRPr="00DC77DA" w:rsidRDefault="00FE6216" w:rsidP="00FE6216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4"/>
        <w:gridCol w:w="6265"/>
      </w:tblGrid>
      <w:tr w:rsidR="00FE6216" w:rsidRPr="00086EFE" w:rsidTr="003E6DBA">
        <w:tc>
          <w:tcPr>
            <w:tcW w:w="3468" w:type="dxa"/>
            <w:shd w:val="clear" w:color="auto" w:fill="auto"/>
          </w:tcPr>
          <w:p w:rsidR="00FE6216" w:rsidRPr="00086EFE" w:rsidRDefault="00FE6216" w:rsidP="003E6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EFE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  <w:p w:rsidR="00FE6216" w:rsidRPr="00086EFE" w:rsidRDefault="00FE6216" w:rsidP="003E6DBA">
            <w:pPr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086EFE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(дата)</w:t>
            </w:r>
          </w:p>
        </w:tc>
        <w:tc>
          <w:tcPr>
            <w:tcW w:w="6453" w:type="dxa"/>
            <w:shd w:val="clear" w:color="auto" w:fill="auto"/>
          </w:tcPr>
          <w:p w:rsidR="00FE6216" w:rsidRPr="00086EFE" w:rsidRDefault="00FE6216" w:rsidP="003E6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EFE">
              <w:rPr>
                <w:rFonts w:eastAsia="Calibri"/>
                <w:sz w:val="22"/>
                <w:szCs w:val="22"/>
                <w:lang w:eastAsia="en-US"/>
              </w:rPr>
              <w:t>__________/_________________________________________</w:t>
            </w:r>
          </w:p>
          <w:p w:rsidR="00FE6216" w:rsidRPr="00086EFE" w:rsidRDefault="00FE6216" w:rsidP="003E6DBA">
            <w:pPr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086EFE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/расшифровка)</w:t>
            </w:r>
          </w:p>
        </w:tc>
      </w:tr>
    </w:tbl>
    <w:p w:rsidR="00FE6216" w:rsidRDefault="00FE6216" w:rsidP="00FE6216">
      <w:pPr>
        <w:jc w:val="both"/>
        <w:rPr>
          <w:b/>
          <w:sz w:val="16"/>
          <w:szCs w:val="16"/>
        </w:rPr>
      </w:pPr>
    </w:p>
    <w:p w:rsidR="006A4B2D" w:rsidRDefault="006A4B2D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F5CB1" w:rsidRPr="00773C63" w:rsidRDefault="00EF5CB1" w:rsidP="006A4B2D">
      <w:pPr>
        <w:ind w:left="5529"/>
        <w:rPr>
          <w:sz w:val="23"/>
          <w:szCs w:val="22"/>
        </w:rPr>
      </w:pPr>
      <w:r w:rsidRPr="00773C63">
        <w:rPr>
          <w:sz w:val="23"/>
          <w:szCs w:val="22"/>
        </w:rPr>
        <w:lastRenderedPageBreak/>
        <w:t>Приложение № 3</w:t>
      </w:r>
    </w:p>
    <w:p w:rsidR="00F84BE7" w:rsidRPr="00773C63" w:rsidRDefault="00EF5CB1" w:rsidP="006A4B2D">
      <w:pPr>
        <w:ind w:left="5529"/>
        <w:rPr>
          <w:sz w:val="23"/>
          <w:szCs w:val="22"/>
        </w:rPr>
      </w:pPr>
      <w:r w:rsidRPr="00773C63">
        <w:rPr>
          <w:sz w:val="23"/>
          <w:szCs w:val="22"/>
        </w:rPr>
        <w:t xml:space="preserve">к Положению </w:t>
      </w:r>
      <w:r w:rsidR="00F84BE7" w:rsidRPr="00773C63">
        <w:rPr>
          <w:sz w:val="23"/>
          <w:szCs w:val="22"/>
        </w:rPr>
        <w:t xml:space="preserve">о региональной </w:t>
      </w:r>
    </w:p>
    <w:p w:rsidR="00F84BE7" w:rsidRPr="00773C63" w:rsidRDefault="00EF5CB1" w:rsidP="006A4B2D">
      <w:pPr>
        <w:ind w:left="5529"/>
        <w:rPr>
          <w:sz w:val="23"/>
          <w:szCs w:val="22"/>
        </w:rPr>
      </w:pPr>
      <w:r w:rsidRPr="00773C63">
        <w:rPr>
          <w:sz w:val="23"/>
          <w:szCs w:val="22"/>
        </w:rPr>
        <w:t xml:space="preserve">научно-практической конференции </w:t>
      </w:r>
    </w:p>
    <w:p w:rsidR="00EF5CB1" w:rsidRPr="00773C63" w:rsidRDefault="00EF5CB1" w:rsidP="006A4B2D">
      <w:pPr>
        <w:ind w:left="5529"/>
        <w:rPr>
          <w:sz w:val="23"/>
          <w:szCs w:val="22"/>
        </w:rPr>
      </w:pPr>
      <w:r w:rsidRPr="00773C63">
        <w:rPr>
          <w:sz w:val="23"/>
          <w:szCs w:val="22"/>
        </w:rPr>
        <w:t>«Математика +»</w:t>
      </w:r>
    </w:p>
    <w:p w:rsidR="00773C63" w:rsidRDefault="00773C63" w:rsidP="00CA79B7">
      <w:pPr>
        <w:widowControl w:val="0"/>
        <w:spacing w:line="331" w:lineRule="exact"/>
        <w:jc w:val="center"/>
        <w:rPr>
          <w:b/>
          <w:bCs/>
          <w:color w:val="auto"/>
          <w:sz w:val="23"/>
          <w:szCs w:val="22"/>
          <w:lang w:eastAsia="en-US"/>
        </w:rPr>
      </w:pPr>
    </w:p>
    <w:p w:rsidR="00F84BE7" w:rsidRPr="00773C63" w:rsidRDefault="00EF5CB1" w:rsidP="00CA79B7">
      <w:pPr>
        <w:widowControl w:val="0"/>
        <w:spacing w:line="331" w:lineRule="exact"/>
        <w:jc w:val="center"/>
        <w:rPr>
          <w:b/>
          <w:bCs/>
          <w:color w:val="auto"/>
          <w:sz w:val="23"/>
          <w:szCs w:val="22"/>
          <w:lang w:eastAsia="en-US"/>
        </w:rPr>
      </w:pPr>
      <w:r w:rsidRPr="00773C63">
        <w:rPr>
          <w:b/>
          <w:bCs/>
          <w:color w:val="auto"/>
          <w:sz w:val="23"/>
          <w:szCs w:val="22"/>
          <w:lang w:eastAsia="en-US"/>
        </w:rPr>
        <w:t>Оценочный лист исследовательской работы</w:t>
      </w:r>
      <w:r w:rsidR="003E6DBA" w:rsidRPr="00773C63">
        <w:rPr>
          <w:b/>
          <w:bCs/>
          <w:color w:val="auto"/>
          <w:sz w:val="23"/>
          <w:szCs w:val="22"/>
          <w:lang w:eastAsia="en-US"/>
        </w:rPr>
        <w:t xml:space="preserve"> участника</w:t>
      </w:r>
      <w:r w:rsidR="00F84BE7" w:rsidRPr="00773C63">
        <w:rPr>
          <w:b/>
          <w:bCs/>
          <w:color w:val="auto"/>
          <w:sz w:val="23"/>
          <w:szCs w:val="22"/>
          <w:lang w:eastAsia="en-US"/>
        </w:rPr>
        <w:t xml:space="preserve"> региональной</w:t>
      </w:r>
    </w:p>
    <w:p w:rsidR="00EF5CB1" w:rsidRPr="00773C63" w:rsidRDefault="003E6DBA" w:rsidP="00CA79B7">
      <w:pPr>
        <w:widowControl w:val="0"/>
        <w:spacing w:line="331" w:lineRule="exact"/>
        <w:jc w:val="center"/>
        <w:rPr>
          <w:b/>
          <w:bCs/>
          <w:color w:val="auto"/>
          <w:sz w:val="23"/>
          <w:szCs w:val="22"/>
          <w:lang w:eastAsia="en-US"/>
        </w:rPr>
      </w:pPr>
      <w:r w:rsidRPr="00773C63">
        <w:rPr>
          <w:b/>
          <w:bCs/>
          <w:color w:val="auto"/>
          <w:sz w:val="23"/>
          <w:szCs w:val="22"/>
          <w:lang w:eastAsia="en-US"/>
        </w:rPr>
        <w:t xml:space="preserve"> научно-практической конференции «Математика +» обучающихся образовательных организаций Самарской области</w:t>
      </w:r>
      <w:r w:rsidR="00EF5CB1" w:rsidRPr="00773C63">
        <w:rPr>
          <w:b/>
          <w:bCs/>
          <w:color w:val="auto"/>
          <w:sz w:val="23"/>
          <w:szCs w:val="22"/>
          <w:lang w:eastAsia="en-US"/>
        </w:rPr>
        <w:t>.</w:t>
      </w:r>
    </w:p>
    <w:p w:rsidR="00AA7A8F" w:rsidRPr="00773C63" w:rsidRDefault="00AA7A8F" w:rsidP="00AA7A8F">
      <w:pPr>
        <w:jc w:val="center"/>
        <w:rPr>
          <w:i/>
          <w:color w:val="auto"/>
          <w:sz w:val="23"/>
          <w:szCs w:val="22"/>
        </w:rPr>
      </w:pP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5209"/>
        <w:gridCol w:w="765"/>
      </w:tblGrid>
      <w:tr w:rsidR="00AA7A8F" w:rsidRPr="00773C63" w:rsidTr="00773C63">
        <w:trPr>
          <w:tblHeader/>
          <w:jc w:val="center"/>
        </w:trPr>
        <w:tc>
          <w:tcPr>
            <w:tcW w:w="2031" w:type="pct"/>
            <w:shd w:val="clear" w:color="auto" w:fill="D9D9D9"/>
            <w:vAlign w:val="center"/>
          </w:tcPr>
          <w:p w:rsidR="00AA7A8F" w:rsidRPr="00773C63" w:rsidRDefault="00AA7A8F" w:rsidP="00AA7A8F">
            <w:pPr>
              <w:suppressAutoHyphens/>
              <w:jc w:val="center"/>
              <w:rPr>
                <w:b/>
                <w:color w:val="auto"/>
                <w:sz w:val="23"/>
                <w:szCs w:val="22"/>
              </w:rPr>
            </w:pPr>
            <w:r w:rsidRPr="00773C63">
              <w:rPr>
                <w:b/>
                <w:color w:val="auto"/>
                <w:sz w:val="23"/>
                <w:szCs w:val="22"/>
              </w:rPr>
              <w:t>Критерий</w:t>
            </w:r>
          </w:p>
        </w:tc>
        <w:tc>
          <w:tcPr>
            <w:tcW w:w="2589" w:type="pct"/>
            <w:shd w:val="clear" w:color="auto" w:fill="D9D9D9"/>
            <w:vAlign w:val="center"/>
          </w:tcPr>
          <w:p w:rsidR="00AA7A8F" w:rsidRPr="00773C63" w:rsidRDefault="00AA7A8F" w:rsidP="00AA7A8F">
            <w:pPr>
              <w:suppressAutoHyphens/>
              <w:rPr>
                <w:b/>
                <w:color w:val="auto"/>
                <w:sz w:val="23"/>
                <w:szCs w:val="22"/>
              </w:rPr>
            </w:pPr>
            <w:r w:rsidRPr="00773C63">
              <w:rPr>
                <w:b/>
                <w:color w:val="auto"/>
                <w:sz w:val="23"/>
                <w:szCs w:val="22"/>
              </w:rPr>
              <w:t>Показатель</w:t>
            </w:r>
          </w:p>
        </w:tc>
        <w:tc>
          <w:tcPr>
            <w:tcW w:w="380" w:type="pct"/>
            <w:shd w:val="clear" w:color="auto" w:fill="D9D9D9"/>
            <w:vAlign w:val="center"/>
          </w:tcPr>
          <w:p w:rsidR="00AA7A8F" w:rsidRPr="00773C63" w:rsidRDefault="00AA7A8F" w:rsidP="00AA7A8F">
            <w:pPr>
              <w:suppressAutoHyphens/>
              <w:jc w:val="center"/>
              <w:rPr>
                <w:b/>
                <w:color w:val="auto"/>
                <w:sz w:val="23"/>
                <w:szCs w:val="22"/>
              </w:rPr>
            </w:pPr>
            <w:r w:rsidRPr="00773C63">
              <w:rPr>
                <w:b/>
                <w:color w:val="auto"/>
                <w:sz w:val="23"/>
                <w:szCs w:val="22"/>
              </w:rPr>
              <w:t>Балл</w:t>
            </w:r>
          </w:p>
        </w:tc>
      </w:tr>
      <w:tr w:rsidR="00217F16" w:rsidRPr="00773C63" w:rsidTr="00773C63">
        <w:trPr>
          <w:trHeight w:val="250"/>
          <w:jc w:val="center"/>
        </w:trPr>
        <w:tc>
          <w:tcPr>
            <w:tcW w:w="2031" w:type="pct"/>
            <w:vMerge w:val="restart"/>
            <w:shd w:val="clear" w:color="auto" w:fill="auto"/>
          </w:tcPr>
          <w:p w:rsidR="00342831" w:rsidRPr="00773C63" w:rsidRDefault="00217F16" w:rsidP="002C7BDA">
            <w:pPr>
              <w:suppressAutoHyphens/>
              <w:spacing w:line="240" w:lineRule="atLeast"/>
              <w:contextualSpacing/>
              <w:rPr>
                <w:bCs/>
                <w:color w:val="2C2D2E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>1. Актуальность и новизна выбранной темы</w:t>
            </w:r>
            <w:r w:rsidR="00342831" w:rsidRPr="00773C63">
              <w:rPr>
                <w:bCs/>
                <w:color w:val="2C2D2E"/>
                <w:sz w:val="23"/>
                <w:szCs w:val="22"/>
              </w:rPr>
              <w:t xml:space="preserve">. </w:t>
            </w:r>
          </w:p>
          <w:p w:rsidR="00217F16" w:rsidRPr="00773C63" w:rsidRDefault="00342831" w:rsidP="002C7BDA">
            <w:pPr>
              <w:suppressAutoHyphens/>
              <w:spacing w:line="240" w:lineRule="atLeast"/>
              <w:contextualSpacing/>
              <w:rPr>
                <w:bCs/>
                <w:color w:val="2C2D2E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>(максимум 3 балла)</w:t>
            </w:r>
          </w:p>
        </w:tc>
        <w:tc>
          <w:tcPr>
            <w:tcW w:w="2589" w:type="pct"/>
            <w:shd w:val="clear" w:color="auto" w:fill="auto"/>
          </w:tcPr>
          <w:p w:rsidR="00217F16" w:rsidRPr="00773C63" w:rsidRDefault="00342831" w:rsidP="002C7BDA">
            <w:pPr>
              <w:suppressAutoHyphens/>
              <w:contextualSpacing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Не обоснована.</w:t>
            </w:r>
          </w:p>
        </w:tc>
        <w:tc>
          <w:tcPr>
            <w:tcW w:w="380" w:type="pct"/>
            <w:shd w:val="clear" w:color="auto" w:fill="auto"/>
            <w:vAlign w:val="bottom"/>
          </w:tcPr>
          <w:p w:rsidR="00217F16" w:rsidRPr="00773C63" w:rsidRDefault="00E543BB" w:rsidP="002C7BDA">
            <w:pPr>
              <w:suppressAutoHyphens/>
              <w:contextualSpacing/>
              <w:jc w:val="center"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0</w:t>
            </w:r>
          </w:p>
        </w:tc>
      </w:tr>
      <w:tr w:rsidR="00217F16" w:rsidRPr="00773C63" w:rsidTr="00773C63">
        <w:trPr>
          <w:trHeight w:val="258"/>
          <w:jc w:val="center"/>
        </w:trPr>
        <w:tc>
          <w:tcPr>
            <w:tcW w:w="2031" w:type="pct"/>
            <w:vMerge/>
            <w:shd w:val="clear" w:color="auto" w:fill="auto"/>
          </w:tcPr>
          <w:p w:rsidR="00217F16" w:rsidRPr="00773C63" w:rsidRDefault="00217F16" w:rsidP="002C7BDA">
            <w:pPr>
              <w:suppressAutoHyphens/>
              <w:spacing w:line="240" w:lineRule="atLeast"/>
              <w:contextualSpacing/>
              <w:rPr>
                <w:bCs/>
                <w:color w:val="2C2D2E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auto"/>
          </w:tcPr>
          <w:p w:rsidR="00217F16" w:rsidRPr="00773C63" w:rsidRDefault="00342831" w:rsidP="002C7BDA">
            <w:pPr>
              <w:suppressAutoHyphens/>
              <w:contextualSpacing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Не достаточно обоснована.</w:t>
            </w:r>
          </w:p>
        </w:tc>
        <w:tc>
          <w:tcPr>
            <w:tcW w:w="380" w:type="pct"/>
            <w:shd w:val="clear" w:color="auto" w:fill="auto"/>
            <w:vAlign w:val="bottom"/>
          </w:tcPr>
          <w:p w:rsidR="00217F16" w:rsidRPr="00773C63" w:rsidRDefault="00342831" w:rsidP="002C7BDA">
            <w:pPr>
              <w:suppressAutoHyphens/>
              <w:contextualSpacing/>
              <w:jc w:val="center"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1</w:t>
            </w:r>
          </w:p>
        </w:tc>
      </w:tr>
      <w:tr w:rsidR="00217F16" w:rsidRPr="00773C63" w:rsidTr="00773C63">
        <w:trPr>
          <w:trHeight w:val="274"/>
          <w:jc w:val="center"/>
        </w:trPr>
        <w:tc>
          <w:tcPr>
            <w:tcW w:w="2031" w:type="pct"/>
            <w:vMerge/>
            <w:shd w:val="clear" w:color="auto" w:fill="auto"/>
          </w:tcPr>
          <w:p w:rsidR="00217F16" w:rsidRPr="00773C63" w:rsidRDefault="00217F16" w:rsidP="002C7BDA">
            <w:pPr>
              <w:suppressAutoHyphens/>
              <w:spacing w:line="240" w:lineRule="atLeast"/>
              <w:contextualSpacing/>
              <w:rPr>
                <w:bCs/>
                <w:color w:val="2C2D2E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auto"/>
          </w:tcPr>
          <w:p w:rsidR="00217F16" w:rsidRPr="00773C63" w:rsidRDefault="00342831" w:rsidP="002C7BDA">
            <w:pPr>
              <w:suppressAutoHyphens/>
              <w:contextualSpacing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Обоснована,</w:t>
            </w:r>
            <w:r w:rsidR="002C7BDA" w:rsidRPr="00773C63">
              <w:rPr>
                <w:color w:val="auto"/>
                <w:sz w:val="23"/>
                <w:szCs w:val="22"/>
              </w:rPr>
              <w:t xml:space="preserve"> аргументы целесообразны.</w:t>
            </w:r>
          </w:p>
        </w:tc>
        <w:tc>
          <w:tcPr>
            <w:tcW w:w="380" w:type="pct"/>
            <w:shd w:val="clear" w:color="auto" w:fill="auto"/>
            <w:vAlign w:val="bottom"/>
          </w:tcPr>
          <w:p w:rsidR="00217F16" w:rsidRPr="00773C63" w:rsidRDefault="002C7BDA" w:rsidP="002C7BDA">
            <w:pPr>
              <w:suppressAutoHyphens/>
              <w:contextualSpacing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 xml:space="preserve">    2</w:t>
            </w:r>
          </w:p>
        </w:tc>
      </w:tr>
      <w:tr w:rsidR="00217F16" w:rsidRPr="00773C63" w:rsidTr="00773C63">
        <w:trPr>
          <w:trHeight w:val="388"/>
          <w:jc w:val="center"/>
        </w:trPr>
        <w:tc>
          <w:tcPr>
            <w:tcW w:w="2031" w:type="pct"/>
            <w:vMerge/>
            <w:shd w:val="clear" w:color="auto" w:fill="auto"/>
          </w:tcPr>
          <w:p w:rsidR="00217F16" w:rsidRPr="00773C63" w:rsidRDefault="00217F16" w:rsidP="002C7BDA">
            <w:pPr>
              <w:suppressAutoHyphens/>
              <w:spacing w:line="240" w:lineRule="atLeast"/>
              <w:contextualSpacing/>
              <w:rPr>
                <w:bCs/>
                <w:color w:val="2C2D2E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auto"/>
          </w:tcPr>
          <w:p w:rsidR="00217F16" w:rsidRPr="00773C63" w:rsidRDefault="002C7BDA" w:rsidP="002C7BDA">
            <w:pPr>
              <w:suppressAutoHyphens/>
              <w:contextualSpacing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Обоснована, аргументы целесообразны, содержит элементы новизны.</w:t>
            </w:r>
          </w:p>
        </w:tc>
        <w:tc>
          <w:tcPr>
            <w:tcW w:w="380" w:type="pct"/>
            <w:shd w:val="clear" w:color="auto" w:fill="auto"/>
            <w:vAlign w:val="bottom"/>
          </w:tcPr>
          <w:p w:rsidR="00217F16" w:rsidRPr="00773C63" w:rsidRDefault="00342831" w:rsidP="002C7BDA">
            <w:pPr>
              <w:suppressAutoHyphens/>
              <w:contextualSpacing/>
              <w:jc w:val="center"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3</w:t>
            </w:r>
          </w:p>
        </w:tc>
      </w:tr>
      <w:tr w:rsidR="00AA7A8F" w:rsidRPr="00773C63" w:rsidTr="00773C63">
        <w:trPr>
          <w:trHeight w:val="297"/>
          <w:jc w:val="center"/>
        </w:trPr>
        <w:tc>
          <w:tcPr>
            <w:tcW w:w="2031" w:type="pct"/>
            <w:vMerge w:val="restart"/>
            <w:shd w:val="clear" w:color="auto" w:fill="auto"/>
          </w:tcPr>
          <w:p w:rsidR="00AA7A8F" w:rsidRPr="00773C63" w:rsidRDefault="009F0621" w:rsidP="00AA7A8F">
            <w:pPr>
              <w:suppressAutoHyphens/>
              <w:rPr>
                <w:bCs/>
                <w:color w:val="2C2D2E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>2</w:t>
            </w:r>
            <w:r w:rsidR="00AF5C23" w:rsidRPr="00773C63">
              <w:rPr>
                <w:bCs/>
                <w:color w:val="2C2D2E"/>
                <w:sz w:val="23"/>
                <w:szCs w:val="22"/>
              </w:rPr>
              <w:t xml:space="preserve">. 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«Постановка цели</w:t>
            </w:r>
            <w:r w:rsidR="00B14A01" w:rsidRPr="00773C63">
              <w:rPr>
                <w:bCs/>
                <w:color w:val="2C2D2E"/>
                <w:sz w:val="23"/>
                <w:szCs w:val="22"/>
              </w:rPr>
              <w:t xml:space="preserve"> исследовательск</w:t>
            </w:r>
            <w:r w:rsidR="00217F16" w:rsidRPr="00773C63">
              <w:rPr>
                <w:bCs/>
                <w:color w:val="2C2D2E"/>
                <w:sz w:val="23"/>
                <w:szCs w:val="22"/>
              </w:rPr>
              <w:t xml:space="preserve">ой </w:t>
            </w:r>
            <w:r w:rsidR="008046FF" w:rsidRPr="00773C63">
              <w:rPr>
                <w:bCs/>
                <w:color w:val="2C2D2E"/>
                <w:sz w:val="23"/>
                <w:szCs w:val="22"/>
              </w:rPr>
              <w:t>работы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, планирование путей ее достижения»</w:t>
            </w:r>
          </w:p>
          <w:p w:rsidR="00AA7A8F" w:rsidRPr="00773C63" w:rsidRDefault="00AA7A8F" w:rsidP="00AA7A8F">
            <w:pPr>
              <w:suppressAutoHyphens/>
              <w:rPr>
                <w:color w:val="auto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>(максимум 3 балла)</w:t>
            </w:r>
          </w:p>
        </w:tc>
        <w:tc>
          <w:tcPr>
            <w:tcW w:w="2589" w:type="pct"/>
            <w:shd w:val="clear" w:color="auto" w:fill="auto"/>
          </w:tcPr>
          <w:p w:rsidR="00AA7A8F" w:rsidRPr="00773C63" w:rsidRDefault="00AA7A8F" w:rsidP="002C7BDA">
            <w:pPr>
              <w:suppressAutoHyphens/>
              <w:contextualSpacing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Цель не сформулирована</w:t>
            </w:r>
            <w:r w:rsidR="00AA7E9C">
              <w:rPr>
                <w:color w:val="auto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auto"/>
            <w:vAlign w:val="bottom"/>
          </w:tcPr>
          <w:p w:rsidR="00AA7A8F" w:rsidRPr="00773C63" w:rsidRDefault="00AA7A8F" w:rsidP="002C7BDA">
            <w:pPr>
              <w:suppressAutoHyphens/>
              <w:contextualSpacing/>
              <w:jc w:val="center"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0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auto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Цель сформулирована, но план ее достижения отсутствует</w:t>
            </w:r>
            <w:r w:rsidR="00AA7E9C">
              <w:rPr>
                <w:color w:val="auto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auto"/>
            <w:vAlign w:val="bottom"/>
          </w:tcPr>
          <w:p w:rsidR="00AA7A8F" w:rsidRPr="00773C63" w:rsidRDefault="00AA7A8F" w:rsidP="002C7BDA">
            <w:pPr>
              <w:suppressAutoHyphens/>
              <w:contextualSpacing/>
              <w:jc w:val="center"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1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auto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Цель сформулирована, обоснована, дан схематичный план ее достижения</w:t>
            </w:r>
            <w:r w:rsidR="00AA7E9C">
              <w:rPr>
                <w:color w:val="auto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auto"/>
            <w:vAlign w:val="bottom"/>
          </w:tcPr>
          <w:p w:rsidR="00AA7A8F" w:rsidRPr="00773C63" w:rsidRDefault="00AA7A8F" w:rsidP="002C7BDA">
            <w:pPr>
              <w:suppressAutoHyphens/>
              <w:contextualSpacing/>
              <w:jc w:val="center"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2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auto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Цель сформулирована, четко обоснована, дан подробный план ее достижения</w:t>
            </w:r>
            <w:r w:rsidR="00AA7E9C">
              <w:rPr>
                <w:color w:val="auto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auto"/>
            <w:vAlign w:val="bottom"/>
          </w:tcPr>
          <w:p w:rsidR="00AA7A8F" w:rsidRPr="00773C63" w:rsidRDefault="00AA7A8F" w:rsidP="002C7BDA">
            <w:pPr>
              <w:suppressAutoHyphens/>
              <w:contextualSpacing/>
              <w:jc w:val="center"/>
              <w:rPr>
                <w:color w:val="auto"/>
                <w:sz w:val="23"/>
                <w:szCs w:val="22"/>
              </w:rPr>
            </w:pPr>
            <w:r w:rsidRPr="00773C63">
              <w:rPr>
                <w:color w:val="auto"/>
                <w:sz w:val="23"/>
                <w:szCs w:val="22"/>
              </w:rPr>
              <w:t>3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 w:val="restart"/>
            <w:shd w:val="clear" w:color="auto" w:fill="auto"/>
          </w:tcPr>
          <w:p w:rsidR="00AA7A8F" w:rsidRPr="00773C63" w:rsidRDefault="009F0621" w:rsidP="00AA7A8F">
            <w:pPr>
              <w:suppressAutoHyphens/>
              <w:rPr>
                <w:color w:val="auto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>3</w:t>
            </w:r>
            <w:r w:rsidR="008046FF" w:rsidRPr="00773C63">
              <w:rPr>
                <w:bCs/>
                <w:color w:val="2C2D2E"/>
                <w:sz w:val="23"/>
                <w:szCs w:val="22"/>
              </w:rPr>
              <w:t xml:space="preserve">.  </w:t>
            </w:r>
            <w:r w:rsidR="00E543BB" w:rsidRPr="00773C63">
              <w:rPr>
                <w:bCs/>
                <w:color w:val="2C2D2E"/>
                <w:sz w:val="23"/>
                <w:szCs w:val="22"/>
              </w:rPr>
              <w:t>«Формулировки объекта, предмета, гипотезы исследования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»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br/>
              <w:t>(максимум 3 балла)</w:t>
            </w: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E543BB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>Не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 xml:space="preserve"> сформулирован</w:t>
            </w:r>
            <w:r w:rsidRPr="00773C63">
              <w:rPr>
                <w:bCs/>
                <w:color w:val="2C2D2E"/>
                <w:sz w:val="23"/>
                <w:szCs w:val="22"/>
              </w:rPr>
              <w:t>ы.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0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Формулировк</w:t>
            </w:r>
            <w:r w:rsidR="00E543BB" w:rsidRPr="00773C63">
              <w:rPr>
                <w:color w:val="2C2D2E"/>
                <w:sz w:val="23"/>
                <w:szCs w:val="22"/>
              </w:rPr>
              <w:t>и объекта, предмета, гипотезы исследования носят</w:t>
            </w:r>
            <w:r w:rsidRPr="00773C63">
              <w:rPr>
                <w:color w:val="2C2D2E"/>
                <w:sz w:val="23"/>
                <w:szCs w:val="22"/>
              </w:rPr>
              <w:t> </w:t>
            </w:r>
            <w:r w:rsidRPr="00773C63">
              <w:rPr>
                <w:bCs/>
                <w:color w:val="2C2D2E"/>
                <w:sz w:val="23"/>
                <w:szCs w:val="22"/>
              </w:rPr>
              <w:t>поверхностный характер</w:t>
            </w:r>
            <w:r w:rsidR="00AA7E9C">
              <w:rPr>
                <w:bCs/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1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E543BB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Формулировки объекта, предмета, гипотезы исследования </w:t>
            </w:r>
            <w:r w:rsidRPr="00773C63">
              <w:rPr>
                <w:bCs/>
                <w:color w:val="2C2D2E"/>
                <w:sz w:val="23"/>
                <w:szCs w:val="22"/>
              </w:rPr>
              <w:t>конкретны, ясны.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2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E543BB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Формулировки объекта, предмета, гипотезы исследования</w:t>
            </w:r>
            <w:r w:rsidR="001A672F" w:rsidRPr="00773C63">
              <w:rPr>
                <w:color w:val="2C2D2E"/>
                <w:sz w:val="23"/>
                <w:szCs w:val="22"/>
              </w:rPr>
              <w:t xml:space="preserve"> конкретны, ясны, имеют глубокий характер.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3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 w:val="restart"/>
            <w:shd w:val="clear" w:color="auto" w:fill="auto"/>
          </w:tcPr>
          <w:p w:rsidR="00AA7A8F" w:rsidRPr="00773C63" w:rsidRDefault="0049252B" w:rsidP="00AA7A8F">
            <w:pPr>
              <w:suppressAutoHyphens/>
              <w:rPr>
                <w:color w:val="auto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 xml:space="preserve">4. 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«</w:t>
            </w:r>
            <w:r w:rsidR="009F4DBD" w:rsidRPr="00773C63">
              <w:rPr>
                <w:bCs/>
                <w:color w:val="2C2D2E"/>
                <w:sz w:val="23"/>
                <w:szCs w:val="22"/>
              </w:rPr>
              <w:t>Репрезентативность и глубина проведенного исследования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»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br/>
              <w:t>(максимум 3 балла)</w:t>
            </w: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bCs/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Тема </w:t>
            </w:r>
            <w:r w:rsidR="009F4DBD" w:rsidRPr="00773C63">
              <w:rPr>
                <w:color w:val="2C2D2E"/>
                <w:sz w:val="23"/>
                <w:szCs w:val="22"/>
              </w:rPr>
              <w:t>исследования не подтверждена фактами,</w:t>
            </w:r>
            <w:r w:rsidRPr="00773C63">
              <w:rPr>
                <w:color w:val="2C2D2E"/>
                <w:sz w:val="23"/>
                <w:szCs w:val="22"/>
              </w:rPr>
              <w:t xml:space="preserve"> </w:t>
            </w:r>
            <w:r w:rsidRPr="00773C63">
              <w:rPr>
                <w:bCs/>
                <w:color w:val="2C2D2E"/>
                <w:sz w:val="23"/>
                <w:szCs w:val="22"/>
              </w:rPr>
              <w:t>не раскрыта</w:t>
            </w:r>
            <w:r w:rsidR="00AA7E9C">
              <w:rPr>
                <w:bCs/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0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bCs/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Тема </w:t>
            </w:r>
            <w:r w:rsidR="009F4DBD" w:rsidRPr="00773C63">
              <w:rPr>
                <w:color w:val="2C2D2E"/>
                <w:sz w:val="23"/>
                <w:szCs w:val="22"/>
              </w:rPr>
              <w:t>исследования</w:t>
            </w:r>
            <w:r w:rsidRPr="00773C63">
              <w:rPr>
                <w:color w:val="2C2D2E"/>
                <w:sz w:val="23"/>
                <w:szCs w:val="22"/>
              </w:rPr>
              <w:t xml:space="preserve"> раскрыта </w:t>
            </w:r>
            <w:r w:rsidR="009F4DBD" w:rsidRPr="00773C63">
              <w:rPr>
                <w:color w:val="2C2D2E"/>
                <w:sz w:val="23"/>
                <w:szCs w:val="22"/>
              </w:rPr>
              <w:t xml:space="preserve">и подтверждена фактами </w:t>
            </w:r>
            <w:r w:rsidRPr="00773C63">
              <w:rPr>
                <w:bCs/>
                <w:color w:val="2C2D2E"/>
                <w:sz w:val="23"/>
                <w:szCs w:val="22"/>
              </w:rPr>
              <w:t>фрагментарно</w:t>
            </w:r>
            <w:r w:rsidR="00AA7E9C">
              <w:rPr>
                <w:bCs/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1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Тема </w:t>
            </w:r>
            <w:r w:rsidR="009F4DBD" w:rsidRPr="00773C63">
              <w:rPr>
                <w:color w:val="2C2D2E"/>
                <w:sz w:val="23"/>
                <w:szCs w:val="22"/>
              </w:rPr>
              <w:t>исследования</w:t>
            </w:r>
            <w:r w:rsidRPr="00773C63">
              <w:rPr>
                <w:color w:val="2C2D2E"/>
                <w:sz w:val="23"/>
                <w:szCs w:val="22"/>
              </w:rPr>
              <w:t xml:space="preserve"> раскрыта, автор показал знание темы в </w:t>
            </w:r>
            <w:r w:rsidRPr="00773C63">
              <w:rPr>
                <w:bCs/>
                <w:color w:val="2C2D2E"/>
                <w:sz w:val="23"/>
                <w:szCs w:val="22"/>
              </w:rPr>
              <w:t>рамках школьной программы</w:t>
            </w:r>
            <w:r w:rsidR="00AA7E9C">
              <w:rPr>
                <w:bCs/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2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Тема </w:t>
            </w:r>
            <w:r w:rsidR="009F4DBD" w:rsidRPr="00773C63">
              <w:rPr>
                <w:color w:val="2C2D2E"/>
                <w:sz w:val="23"/>
                <w:szCs w:val="22"/>
              </w:rPr>
              <w:t>исследования</w:t>
            </w:r>
            <w:r w:rsidRPr="00773C63">
              <w:rPr>
                <w:color w:val="2C2D2E"/>
                <w:sz w:val="23"/>
                <w:szCs w:val="22"/>
              </w:rPr>
              <w:t xml:space="preserve"> раскрыта исчерпывающе, автор продемонстрировал </w:t>
            </w:r>
            <w:r w:rsidRPr="00773C63">
              <w:rPr>
                <w:bCs/>
                <w:color w:val="2C2D2E"/>
                <w:sz w:val="23"/>
                <w:szCs w:val="22"/>
              </w:rPr>
              <w:t>глубокие знания</w:t>
            </w:r>
            <w:r w:rsidRPr="00773C63">
              <w:rPr>
                <w:color w:val="2C2D2E"/>
                <w:sz w:val="23"/>
                <w:szCs w:val="22"/>
              </w:rPr>
              <w:t xml:space="preserve">, выходящие </w:t>
            </w:r>
            <w:r w:rsidRPr="00773C63">
              <w:rPr>
                <w:bCs/>
                <w:color w:val="2C2D2E"/>
                <w:sz w:val="23"/>
                <w:szCs w:val="22"/>
              </w:rPr>
              <w:t>за рамки школьной программы</w:t>
            </w:r>
            <w:r w:rsidR="00AA7E9C">
              <w:rPr>
                <w:bCs/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3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 w:val="restart"/>
            <w:shd w:val="clear" w:color="auto" w:fill="auto"/>
          </w:tcPr>
          <w:p w:rsidR="00AA7A8F" w:rsidRPr="00773C63" w:rsidRDefault="0049252B" w:rsidP="00AA7A8F">
            <w:pPr>
              <w:suppressAutoHyphens/>
              <w:rPr>
                <w:color w:val="auto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 xml:space="preserve">5. 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«Разнообразие источников информации, целесообразность их использования»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br/>
              <w:t>(максимум 3 балла)</w:t>
            </w: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Использована </w:t>
            </w:r>
            <w:r w:rsidRPr="00773C63">
              <w:rPr>
                <w:bCs/>
                <w:color w:val="2C2D2E"/>
                <w:sz w:val="23"/>
                <w:szCs w:val="22"/>
              </w:rPr>
              <w:t xml:space="preserve">не соответствующая </w:t>
            </w:r>
            <w:r w:rsidRPr="00773C63">
              <w:rPr>
                <w:color w:val="2C2D2E"/>
                <w:sz w:val="23"/>
                <w:szCs w:val="22"/>
              </w:rPr>
              <w:t xml:space="preserve">теме и цели </w:t>
            </w:r>
            <w:r w:rsidR="0049252B" w:rsidRPr="00773C63">
              <w:rPr>
                <w:color w:val="2C2D2E"/>
                <w:sz w:val="23"/>
                <w:szCs w:val="22"/>
              </w:rPr>
              <w:t>исследовательской работы</w:t>
            </w:r>
            <w:r w:rsidRPr="00773C63">
              <w:rPr>
                <w:color w:val="2C2D2E"/>
                <w:sz w:val="23"/>
                <w:szCs w:val="22"/>
              </w:rPr>
              <w:t xml:space="preserve"> информация</w:t>
            </w:r>
            <w:r w:rsidR="00AA7E9C">
              <w:rPr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0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>Большая часть</w:t>
            </w:r>
            <w:r w:rsidRPr="00773C63">
              <w:rPr>
                <w:color w:val="2C2D2E"/>
                <w:sz w:val="23"/>
                <w:szCs w:val="22"/>
              </w:rPr>
              <w:t xml:space="preserve"> информации </w:t>
            </w:r>
            <w:r w:rsidR="0027713D">
              <w:rPr>
                <w:bCs/>
                <w:color w:val="2C2D2E"/>
                <w:sz w:val="23"/>
                <w:szCs w:val="22"/>
              </w:rPr>
              <w:t>представлена</w:t>
            </w:r>
            <w:r w:rsidR="00075E82">
              <w:rPr>
                <w:bCs/>
                <w:color w:val="2C2D2E"/>
                <w:sz w:val="23"/>
                <w:szCs w:val="22"/>
              </w:rPr>
              <w:t xml:space="preserve"> в учебном материале школьного курса.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1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075E82" w:rsidP="00AA7A8F">
            <w:pPr>
              <w:rPr>
                <w:color w:val="2C2D2E"/>
                <w:sz w:val="23"/>
                <w:szCs w:val="22"/>
              </w:rPr>
            </w:pPr>
            <w:r>
              <w:rPr>
                <w:color w:val="2C2D2E"/>
                <w:sz w:val="23"/>
                <w:szCs w:val="22"/>
              </w:rPr>
              <w:t>В работе использованы разнообразные источники информации, в том числе специализированные издания.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2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Работа содержит достаточно </w:t>
            </w:r>
            <w:r w:rsidRPr="00773C63">
              <w:rPr>
                <w:bCs/>
                <w:color w:val="2C2D2E"/>
                <w:sz w:val="23"/>
                <w:szCs w:val="22"/>
              </w:rPr>
              <w:t xml:space="preserve">полную </w:t>
            </w:r>
            <w:r w:rsidRPr="00773C63">
              <w:rPr>
                <w:color w:val="2C2D2E"/>
                <w:sz w:val="23"/>
                <w:szCs w:val="22"/>
              </w:rPr>
              <w:t xml:space="preserve">информацию из </w:t>
            </w:r>
            <w:r w:rsidRPr="00773C63">
              <w:rPr>
                <w:bCs/>
                <w:color w:val="2C2D2E"/>
                <w:sz w:val="23"/>
                <w:szCs w:val="22"/>
              </w:rPr>
              <w:t xml:space="preserve">разнообразных </w:t>
            </w:r>
            <w:r w:rsidRPr="00773C63">
              <w:rPr>
                <w:color w:val="2C2D2E"/>
                <w:sz w:val="23"/>
                <w:szCs w:val="22"/>
              </w:rPr>
              <w:t>источников</w:t>
            </w:r>
            <w:r w:rsidR="00097DFA">
              <w:rPr>
                <w:color w:val="2C2D2E"/>
                <w:sz w:val="23"/>
                <w:szCs w:val="22"/>
              </w:rPr>
              <w:t xml:space="preserve"> в том числе специализированные</w:t>
            </w:r>
            <w:r w:rsidR="00AA7E9C">
              <w:rPr>
                <w:color w:val="2C2D2E"/>
                <w:sz w:val="23"/>
                <w:szCs w:val="22"/>
              </w:rPr>
              <w:t xml:space="preserve"> и уникальные </w:t>
            </w:r>
            <w:r w:rsidR="00097DFA">
              <w:rPr>
                <w:color w:val="2C2D2E"/>
                <w:sz w:val="23"/>
                <w:szCs w:val="22"/>
              </w:rPr>
              <w:t>издания.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2C7BDA">
            <w:pPr>
              <w:contextualSpacing/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3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 w:val="restart"/>
            <w:shd w:val="clear" w:color="auto" w:fill="auto"/>
          </w:tcPr>
          <w:p w:rsidR="007944F1" w:rsidRPr="00773C63" w:rsidRDefault="007B41E8" w:rsidP="00AA7A8F">
            <w:pPr>
              <w:suppressAutoHyphens/>
              <w:rPr>
                <w:bCs/>
                <w:color w:val="2C2D2E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>6.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 xml:space="preserve">«Соответствие выбранных способов </w:t>
            </w:r>
            <w:r w:rsidR="007944F1" w:rsidRPr="00773C63">
              <w:rPr>
                <w:bCs/>
                <w:color w:val="2C2D2E"/>
                <w:sz w:val="23"/>
                <w:szCs w:val="22"/>
              </w:rPr>
              <w:t>исследования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 xml:space="preserve"> цели и содержанию 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lastRenderedPageBreak/>
              <w:t>проекта</w:t>
            </w:r>
            <w:r w:rsidR="007944F1" w:rsidRPr="00773C63">
              <w:rPr>
                <w:bCs/>
                <w:color w:val="2C2D2E"/>
                <w:sz w:val="23"/>
                <w:szCs w:val="22"/>
              </w:rPr>
              <w:t>, связи математики с заявленным предметом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»</w:t>
            </w:r>
          </w:p>
          <w:p w:rsidR="00AA7A8F" w:rsidRPr="00773C63" w:rsidRDefault="00AA7A8F" w:rsidP="00AA7A8F">
            <w:pPr>
              <w:suppressAutoHyphens/>
              <w:rPr>
                <w:color w:val="auto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 xml:space="preserve"> (максимум 3 балла)</w:t>
            </w: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lastRenderedPageBreak/>
              <w:t xml:space="preserve">Заявленные в </w:t>
            </w:r>
            <w:r w:rsidR="007944F1" w:rsidRPr="00773C63">
              <w:rPr>
                <w:color w:val="2C2D2E"/>
                <w:sz w:val="23"/>
                <w:szCs w:val="22"/>
              </w:rPr>
              <w:t>исследовании</w:t>
            </w:r>
            <w:r w:rsidRPr="00773C63">
              <w:rPr>
                <w:color w:val="2C2D2E"/>
                <w:sz w:val="23"/>
                <w:szCs w:val="22"/>
              </w:rPr>
              <w:t xml:space="preserve"> цели </w:t>
            </w:r>
            <w:r w:rsidRPr="00773C63">
              <w:rPr>
                <w:bCs/>
                <w:color w:val="2C2D2E"/>
                <w:sz w:val="23"/>
                <w:szCs w:val="22"/>
              </w:rPr>
              <w:t>не достигнуты</w:t>
            </w:r>
            <w:r w:rsidR="007B41E8" w:rsidRPr="00773C63">
              <w:rPr>
                <w:color w:val="2C2D2E"/>
                <w:sz w:val="23"/>
                <w:szCs w:val="22"/>
              </w:rPr>
              <w:t xml:space="preserve"> не обоснована связь с заявленным предметом.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0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>Значительная часть</w:t>
            </w:r>
            <w:r w:rsidRPr="00773C63">
              <w:rPr>
                <w:color w:val="2C2D2E"/>
                <w:sz w:val="23"/>
                <w:szCs w:val="22"/>
              </w:rPr>
              <w:t xml:space="preserve"> используемых способов </w:t>
            </w:r>
            <w:r w:rsidR="007944F1" w:rsidRPr="00773C63">
              <w:rPr>
                <w:color w:val="2C2D2E"/>
                <w:sz w:val="23"/>
                <w:szCs w:val="22"/>
              </w:rPr>
              <w:t>исследования</w:t>
            </w:r>
            <w:r w:rsidRPr="00773C63">
              <w:rPr>
                <w:color w:val="2C2D2E"/>
                <w:sz w:val="23"/>
                <w:szCs w:val="22"/>
              </w:rPr>
              <w:t xml:space="preserve"> </w:t>
            </w:r>
            <w:r w:rsidRPr="00773C63">
              <w:rPr>
                <w:bCs/>
                <w:color w:val="2C2D2E"/>
                <w:sz w:val="23"/>
                <w:szCs w:val="22"/>
              </w:rPr>
              <w:t>не соответствует</w:t>
            </w:r>
            <w:r w:rsidRPr="00773C63">
              <w:rPr>
                <w:color w:val="2C2D2E"/>
                <w:sz w:val="23"/>
                <w:szCs w:val="22"/>
              </w:rPr>
              <w:t xml:space="preserve"> теме и цели </w:t>
            </w:r>
            <w:r w:rsidR="00AA7E9C">
              <w:rPr>
                <w:color w:val="2C2D2E"/>
                <w:sz w:val="23"/>
                <w:szCs w:val="22"/>
              </w:rPr>
              <w:t>работы</w:t>
            </w:r>
            <w:r w:rsidR="007B41E8" w:rsidRPr="00773C63">
              <w:rPr>
                <w:color w:val="2C2D2E"/>
                <w:sz w:val="23"/>
                <w:szCs w:val="22"/>
              </w:rPr>
              <w:t>, ч</w:t>
            </w:r>
            <w:r w:rsidR="007B41E8" w:rsidRPr="00773C63">
              <w:rPr>
                <w:bCs/>
                <w:color w:val="2C2D2E"/>
                <w:sz w:val="23"/>
                <w:szCs w:val="22"/>
              </w:rPr>
              <w:t>астично</w:t>
            </w:r>
            <w:r w:rsidR="007944F1" w:rsidRPr="00773C63">
              <w:rPr>
                <w:color w:val="2C2D2E"/>
                <w:sz w:val="23"/>
                <w:szCs w:val="22"/>
              </w:rPr>
              <w:t xml:space="preserve"> обоснована связь с заявленным предметом. 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1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Использованные способы </w:t>
            </w:r>
            <w:r w:rsidR="007944F1" w:rsidRPr="00773C63">
              <w:rPr>
                <w:color w:val="2C2D2E"/>
                <w:sz w:val="23"/>
                <w:szCs w:val="22"/>
              </w:rPr>
              <w:t>исследования</w:t>
            </w:r>
            <w:r w:rsidRPr="00773C63">
              <w:rPr>
                <w:color w:val="2C2D2E"/>
                <w:sz w:val="23"/>
                <w:szCs w:val="22"/>
              </w:rPr>
              <w:t xml:space="preserve"> </w:t>
            </w:r>
            <w:r w:rsidRPr="00773C63">
              <w:rPr>
                <w:bCs/>
                <w:color w:val="2C2D2E"/>
                <w:sz w:val="23"/>
                <w:szCs w:val="22"/>
              </w:rPr>
              <w:t>соответствуют</w:t>
            </w:r>
            <w:r w:rsidRPr="00773C63">
              <w:rPr>
                <w:color w:val="2C2D2E"/>
                <w:sz w:val="23"/>
                <w:szCs w:val="22"/>
              </w:rPr>
              <w:t xml:space="preserve"> теме и цели </w:t>
            </w:r>
            <w:r w:rsidR="007B41E8" w:rsidRPr="00773C63">
              <w:rPr>
                <w:color w:val="2C2D2E"/>
                <w:sz w:val="23"/>
                <w:szCs w:val="22"/>
              </w:rPr>
              <w:t>работы</w:t>
            </w:r>
            <w:r w:rsidRPr="00773C63">
              <w:rPr>
                <w:color w:val="2C2D2E"/>
                <w:sz w:val="23"/>
                <w:szCs w:val="22"/>
              </w:rPr>
              <w:t xml:space="preserve">, но являются </w:t>
            </w:r>
            <w:r w:rsidRPr="00773C63">
              <w:rPr>
                <w:bCs/>
                <w:color w:val="2C2D2E"/>
                <w:sz w:val="23"/>
                <w:szCs w:val="22"/>
              </w:rPr>
              <w:t>недостаточными</w:t>
            </w:r>
            <w:r w:rsidR="007B41E8" w:rsidRPr="00773C63">
              <w:rPr>
                <w:bCs/>
                <w:color w:val="2C2D2E"/>
                <w:sz w:val="23"/>
                <w:szCs w:val="22"/>
              </w:rPr>
              <w:t xml:space="preserve">, </w:t>
            </w:r>
            <w:r w:rsidR="007944F1" w:rsidRPr="00773C63">
              <w:rPr>
                <w:color w:val="2C2D2E"/>
                <w:sz w:val="23"/>
                <w:szCs w:val="22"/>
              </w:rPr>
              <w:t>обоснована связь с заявленным предметом.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2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Способы </w:t>
            </w:r>
            <w:r w:rsidR="007944F1" w:rsidRPr="00773C63">
              <w:rPr>
                <w:color w:val="2C2D2E"/>
                <w:sz w:val="23"/>
                <w:szCs w:val="22"/>
              </w:rPr>
              <w:t>исследования</w:t>
            </w:r>
            <w:r w:rsidRPr="00773C63">
              <w:rPr>
                <w:color w:val="2C2D2E"/>
                <w:sz w:val="23"/>
                <w:szCs w:val="22"/>
              </w:rPr>
              <w:t xml:space="preserve"> </w:t>
            </w:r>
            <w:r w:rsidRPr="00773C63">
              <w:rPr>
                <w:bCs/>
                <w:color w:val="2C2D2E"/>
                <w:sz w:val="23"/>
                <w:szCs w:val="22"/>
              </w:rPr>
              <w:t>достаточны</w:t>
            </w:r>
            <w:r w:rsidRPr="00773C63">
              <w:rPr>
                <w:color w:val="2C2D2E"/>
                <w:sz w:val="23"/>
                <w:szCs w:val="22"/>
              </w:rPr>
              <w:t xml:space="preserve"> и использованы </w:t>
            </w:r>
            <w:r w:rsidRPr="00773C63">
              <w:rPr>
                <w:bCs/>
                <w:color w:val="2C2D2E"/>
                <w:sz w:val="23"/>
                <w:szCs w:val="22"/>
              </w:rPr>
              <w:t>уместно и эффективно</w:t>
            </w:r>
            <w:r w:rsidRPr="00773C63">
              <w:rPr>
                <w:color w:val="2C2D2E"/>
                <w:sz w:val="23"/>
                <w:szCs w:val="22"/>
              </w:rPr>
              <w:t xml:space="preserve">, </w:t>
            </w:r>
            <w:r w:rsidRPr="00773C63">
              <w:rPr>
                <w:bCs/>
                <w:color w:val="2C2D2E"/>
                <w:sz w:val="23"/>
                <w:szCs w:val="22"/>
              </w:rPr>
              <w:t>цели п</w:t>
            </w:r>
            <w:r w:rsidR="007944F1" w:rsidRPr="00773C63">
              <w:rPr>
                <w:bCs/>
                <w:color w:val="2C2D2E"/>
                <w:sz w:val="23"/>
                <w:szCs w:val="22"/>
              </w:rPr>
              <w:t>роведённого</w:t>
            </w:r>
            <w:r w:rsidR="007B41E8" w:rsidRPr="00773C63">
              <w:rPr>
                <w:bCs/>
                <w:color w:val="2C2D2E"/>
                <w:sz w:val="23"/>
                <w:szCs w:val="22"/>
              </w:rPr>
              <w:t xml:space="preserve"> исследования </w:t>
            </w:r>
            <w:r w:rsidRPr="00773C63">
              <w:rPr>
                <w:bCs/>
                <w:color w:val="2C2D2E"/>
                <w:sz w:val="23"/>
                <w:szCs w:val="22"/>
              </w:rPr>
              <w:t>достигнуты</w:t>
            </w:r>
            <w:r w:rsidR="007B41E8" w:rsidRPr="00773C63">
              <w:rPr>
                <w:bCs/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3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 w:val="restart"/>
            <w:shd w:val="clear" w:color="auto" w:fill="auto"/>
          </w:tcPr>
          <w:p w:rsidR="00AA7A8F" w:rsidRPr="00773C63" w:rsidRDefault="00645A68" w:rsidP="00AA7A8F">
            <w:pPr>
              <w:suppressAutoHyphens/>
              <w:rPr>
                <w:color w:val="auto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 xml:space="preserve">7. 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«</w:t>
            </w:r>
            <w:r w:rsidR="007B41E8" w:rsidRPr="00773C63">
              <w:rPr>
                <w:bCs/>
                <w:color w:val="2C2D2E"/>
                <w:sz w:val="23"/>
                <w:szCs w:val="22"/>
              </w:rPr>
              <w:t>Качество проведённого исследования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, выводы и перспективы»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br/>
              <w:t>(максимум 3 балла)</w:t>
            </w: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257A9C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Результат исследования не получен</w:t>
            </w:r>
            <w:r w:rsidR="00645A68" w:rsidRPr="00773C63">
              <w:rPr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0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645A68" w:rsidP="00AA7A8F">
            <w:pPr>
              <w:rPr>
                <w:bCs/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Результатом исследования является установленный факт из курса школьной программы.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1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257A9C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Результатом исследования является установленный факт, вышедший за рамки школьной программы.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2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257A9C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Результатом исследования является уникальный факт, получены новые данные.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3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 w:val="restart"/>
            <w:shd w:val="clear" w:color="auto" w:fill="auto"/>
          </w:tcPr>
          <w:p w:rsidR="00AA7A8F" w:rsidRPr="00773C63" w:rsidRDefault="00257A9C" w:rsidP="00AA7A8F">
            <w:pPr>
              <w:suppressAutoHyphens/>
              <w:rPr>
                <w:color w:val="auto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 xml:space="preserve">8. 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«Личная заинтересованность автора,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br/>
              <w:t>творческий подход к работе» (максимум 3 балла)</w:t>
            </w: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Работа </w:t>
            </w:r>
            <w:r w:rsidRPr="00773C63">
              <w:rPr>
                <w:bCs/>
                <w:color w:val="2C2D2E"/>
                <w:sz w:val="23"/>
                <w:szCs w:val="22"/>
              </w:rPr>
              <w:t>шаблонная</w:t>
            </w:r>
            <w:r w:rsidRPr="00773C63">
              <w:rPr>
                <w:color w:val="2C2D2E"/>
                <w:sz w:val="23"/>
                <w:szCs w:val="22"/>
              </w:rPr>
              <w:t xml:space="preserve">, показывающая </w:t>
            </w:r>
            <w:r w:rsidRPr="00773C63">
              <w:rPr>
                <w:bCs/>
                <w:color w:val="2C2D2E"/>
                <w:sz w:val="23"/>
                <w:szCs w:val="22"/>
              </w:rPr>
              <w:t xml:space="preserve">формальное </w:t>
            </w:r>
            <w:r w:rsidRPr="00773C63">
              <w:rPr>
                <w:color w:val="2C2D2E"/>
                <w:sz w:val="23"/>
                <w:szCs w:val="22"/>
              </w:rPr>
              <w:t>отношение автора</w:t>
            </w:r>
            <w:r w:rsidR="00AA7E9C">
              <w:rPr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0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Автор проявил </w:t>
            </w:r>
            <w:r w:rsidRPr="00773C63">
              <w:rPr>
                <w:bCs/>
                <w:color w:val="2C2D2E"/>
                <w:sz w:val="23"/>
                <w:szCs w:val="22"/>
              </w:rPr>
              <w:t xml:space="preserve">незначительный интерес </w:t>
            </w:r>
            <w:r w:rsidRPr="00773C63">
              <w:rPr>
                <w:color w:val="2C2D2E"/>
                <w:sz w:val="23"/>
                <w:szCs w:val="22"/>
              </w:rPr>
              <w:t xml:space="preserve">к теме </w:t>
            </w:r>
            <w:r w:rsidR="00257A9C" w:rsidRPr="00773C63">
              <w:rPr>
                <w:color w:val="2C2D2E"/>
                <w:sz w:val="23"/>
                <w:szCs w:val="22"/>
              </w:rPr>
              <w:t>исследования</w:t>
            </w:r>
            <w:r w:rsidRPr="00773C63">
              <w:rPr>
                <w:color w:val="2C2D2E"/>
                <w:sz w:val="23"/>
                <w:szCs w:val="22"/>
              </w:rPr>
              <w:t>, но не продемонстрировал самостоятельности в работе, не использовал возможности творческого подхода</w:t>
            </w:r>
            <w:r w:rsidR="00AA7E9C">
              <w:rPr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1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Работа самостоятельная, демонстрирующая </w:t>
            </w:r>
            <w:r w:rsidRPr="00773C63">
              <w:rPr>
                <w:bCs/>
                <w:color w:val="2C2D2E"/>
                <w:sz w:val="23"/>
                <w:szCs w:val="22"/>
              </w:rPr>
              <w:t xml:space="preserve">серьезную заинтересованность </w:t>
            </w:r>
            <w:r w:rsidRPr="00773C63">
              <w:rPr>
                <w:color w:val="2C2D2E"/>
                <w:sz w:val="23"/>
                <w:szCs w:val="22"/>
              </w:rPr>
              <w:t xml:space="preserve">автора, предпринята попытка представить личный взгляд на тему </w:t>
            </w:r>
            <w:r w:rsidR="00257A9C" w:rsidRPr="00773C63">
              <w:rPr>
                <w:color w:val="2C2D2E"/>
                <w:sz w:val="23"/>
                <w:szCs w:val="22"/>
              </w:rPr>
              <w:t>исследования</w:t>
            </w:r>
            <w:r w:rsidRPr="00773C63">
              <w:rPr>
                <w:color w:val="2C2D2E"/>
                <w:sz w:val="23"/>
                <w:szCs w:val="22"/>
              </w:rPr>
              <w:t xml:space="preserve">, применены </w:t>
            </w:r>
            <w:r w:rsidRPr="00773C63">
              <w:rPr>
                <w:bCs/>
                <w:color w:val="2C2D2E"/>
                <w:sz w:val="23"/>
                <w:szCs w:val="22"/>
              </w:rPr>
              <w:t>элементы творчества</w:t>
            </w:r>
            <w:r w:rsidR="00AA7E9C">
              <w:rPr>
                <w:bCs/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2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Работа отличается </w:t>
            </w:r>
            <w:r w:rsidRPr="00773C63">
              <w:rPr>
                <w:bCs/>
                <w:color w:val="2C2D2E"/>
                <w:sz w:val="23"/>
                <w:szCs w:val="22"/>
              </w:rPr>
              <w:t>творческим подходом</w:t>
            </w:r>
            <w:r w:rsidRPr="00773C63">
              <w:rPr>
                <w:color w:val="2C2D2E"/>
                <w:sz w:val="23"/>
                <w:szCs w:val="22"/>
              </w:rPr>
              <w:t xml:space="preserve">, собственным </w:t>
            </w:r>
            <w:r w:rsidRPr="00773C63">
              <w:rPr>
                <w:bCs/>
                <w:color w:val="2C2D2E"/>
                <w:sz w:val="23"/>
                <w:szCs w:val="22"/>
              </w:rPr>
              <w:t xml:space="preserve">оригинальным </w:t>
            </w:r>
            <w:r w:rsidRPr="00773C63">
              <w:rPr>
                <w:color w:val="2C2D2E"/>
                <w:sz w:val="23"/>
                <w:szCs w:val="22"/>
              </w:rPr>
              <w:t xml:space="preserve">отношением автора к идее </w:t>
            </w:r>
            <w:r w:rsidR="00257A9C" w:rsidRPr="00773C63">
              <w:rPr>
                <w:color w:val="2C2D2E"/>
                <w:sz w:val="23"/>
                <w:szCs w:val="22"/>
              </w:rPr>
              <w:t>исследования.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3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 w:val="restart"/>
            <w:shd w:val="clear" w:color="auto" w:fill="auto"/>
          </w:tcPr>
          <w:p w:rsidR="00AA7A8F" w:rsidRPr="00773C63" w:rsidRDefault="00773C63" w:rsidP="00AA7A8F">
            <w:pPr>
              <w:suppressAutoHyphens/>
              <w:rPr>
                <w:bCs/>
                <w:color w:val="2C2D2E"/>
                <w:sz w:val="23"/>
                <w:szCs w:val="22"/>
              </w:rPr>
            </w:pPr>
            <w:r w:rsidRPr="00773C63">
              <w:rPr>
                <w:bCs/>
                <w:color w:val="2C2D2E"/>
                <w:sz w:val="23"/>
                <w:szCs w:val="22"/>
              </w:rPr>
              <w:t xml:space="preserve">9. 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t>«Соответствие требованиям оформления письменной части»</w:t>
            </w:r>
            <w:r w:rsidR="00AA7A8F" w:rsidRPr="00773C63">
              <w:rPr>
                <w:bCs/>
                <w:color w:val="2C2D2E"/>
                <w:sz w:val="23"/>
                <w:szCs w:val="22"/>
              </w:rPr>
              <w:br/>
              <w:t>(максимум 3 балла)</w:t>
            </w: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Письменная часть </w:t>
            </w:r>
            <w:r w:rsidR="0049252B" w:rsidRPr="00773C63">
              <w:rPr>
                <w:color w:val="2C2D2E"/>
                <w:sz w:val="23"/>
                <w:szCs w:val="22"/>
              </w:rPr>
              <w:t>исследовательской работы</w:t>
            </w:r>
            <w:r w:rsidRPr="00773C63">
              <w:rPr>
                <w:color w:val="2C2D2E"/>
                <w:sz w:val="23"/>
                <w:szCs w:val="22"/>
              </w:rPr>
              <w:t xml:space="preserve"> </w:t>
            </w:r>
            <w:r w:rsidRPr="00773C63">
              <w:rPr>
                <w:bCs/>
                <w:color w:val="2C2D2E"/>
                <w:sz w:val="23"/>
                <w:szCs w:val="22"/>
              </w:rPr>
              <w:t>отсутствует</w:t>
            </w:r>
            <w:r w:rsidR="00257A9C" w:rsidRPr="00773C63">
              <w:rPr>
                <w:bCs/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0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В письменной части работы </w:t>
            </w:r>
            <w:r w:rsidRPr="00773C63">
              <w:rPr>
                <w:bCs/>
                <w:color w:val="2C2D2E"/>
                <w:sz w:val="23"/>
                <w:szCs w:val="22"/>
              </w:rPr>
              <w:t xml:space="preserve">отсутствуют установленные правилами </w:t>
            </w:r>
            <w:r w:rsidRPr="00773C63">
              <w:rPr>
                <w:color w:val="2C2D2E"/>
                <w:sz w:val="23"/>
                <w:szCs w:val="22"/>
              </w:rPr>
              <w:t>порядок и четкая структура, допущены ошибки в оформлении</w:t>
            </w:r>
            <w:r w:rsidR="00773C63" w:rsidRPr="00773C63">
              <w:rPr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1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 xml:space="preserve">Предприняты </w:t>
            </w:r>
            <w:r w:rsidRPr="00773C63">
              <w:rPr>
                <w:bCs/>
                <w:color w:val="2C2D2E"/>
                <w:sz w:val="23"/>
                <w:szCs w:val="22"/>
              </w:rPr>
              <w:t xml:space="preserve">попытки оформить </w:t>
            </w:r>
            <w:r w:rsidRPr="00773C63">
              <w:rPr>
                <w:color w:val="2C2D2E"/>
                <w:sz w:val="23"/>
                <w:szCs w:val="22"/>
              </w:rPr>
              <w:t>работу в соответствии с установленными правилами, придать ей соответствующую структуру</w:t>
            </w:r>
            <w:r w:rsidR="00773C63" w:rsidRPr="00773C63">
              <w:rPr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2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vMerge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color w:val="FF0000"/>
                <w:sz w:val="23"/>
                <w:szCs w:val="22"/>
              </w:rPr>
            </w:pPr>
          </w:p>
        </w:tc>
        <w:tc>
          <w:tcPr>
            <w:tcW w:w="2589" w:type="pct"/>
            <w:shd w:val="clear" w:color="auto" w:fill="FFFFFF"/>
            <w:vAlign w:val="bottom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Работа отличается четким и грамотным оформлением в т</w:t>
            </w:r>
            <w:r w:rsidRPr="00773C63">
              <w:rPr>
                <w:bCs/>
                <w:color w:val="2C2D2E"/>
                <w:sz w:val="23"/>
                <w:szCs w:val="22"/>
              </w:rPr>
              <w:t>очном соответствии с установленными правилами</w:t>
            </w:r>
            <w:r w:rsidR="00773C63" w:rsidRPr="00773C63">
              <w:rPr>
                <w:bCs/>
                <w:color w:val="2C2D2E"/>
                <w:sz w:val="23"/>
                <w:szCs w:val="22"/>
              </w:rPr>
              <w:t>.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  <w:r w:rsidRPr="00773C63">
              <w:rPr>
                <w:color w:val="2C2D2E"/>
                <w:sz w:val="23"/>
                <w:szCs w:val="22"/>
              </w:rPr>
              <w:t>3</w:t>
            </w:r>
          </w:p>
        </w:tc>
      </w:tr>
      <w:tr w:rsidR="00AA7A8F" w:rsidRPr="00773C63" w:rsidTr="00773C63">
        <w:trPr>
          <w:jc w:val="center"/>
        </w:trPr>
        <w:tc>
          <w:tcPr>
            <w:tcW w:w="2031" w:type="pct"/>
            <w:shd w:val="clear" w:color="auto" w:fill="auto"/>
          </w:tcPr>
          <w:p w:rsidR="00AA7A8F" w:rsidRPr="00773C63" w:rsidRDefault="00AA7A8F" w:rsidP="00AA7A8F">
            <w:pPr>
              <w:suppressAutoHyphens/>
              <w:rPr>
                <w:b/>
                <w:i/>
                <w:color w:val="auto"/>
                <w:sz w:val="23"/>
                <w:szCs w:val="22"/>
              </w:rPr>
            </w:pPr>
            <w:r w:rsidRPr="00773C63">
              <w:rPr>
                <w:b/>
                <w:i/>
                <w:color w:val="auto"/>
                <w:sz w:val="23"/>
                <w:szCs w:val="22"/>
              </w:rPr>
              <w:t>Количество выставленных баллов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AA7A8F" w:rsidRPr="00773C63" w:rsidRDefault="00AA7A8F" w:rsidP="00AA7A8F">
            <w:pPr>
              <w:rPr>
                <w:color w:val="2C2D2E"/>
                <w:sz w:val="23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AA7A8F" w:rsidRPr="00773C63" w:rsidRDefault="00AA7A8F" w:rsidP="00AA7A8F">
            <w:pPr>
              <w:jc w:val="center"/>
              <w:rPr>
                <w:color w:val="2C2D2E"/>
                <w:sz w:val="23"/>
                <w:szCs w:val="22"/>
              </w:rPr>
            </w:pPr>
          </w:p>
        </w:tc>
      </w:tr>
    </w:tbl>
    <w:p w:rsidR="00773C63" w:rsidRPr="00773C63" w:rsidRDefault="00773C63" w:rsidP="00AA7A8F">
      <w:pPr>
        <w:rPr>
          <w:b/>
          <w:color w:val="2C2D2E"/>
          <w:sz w:val="23"/>
          <w:szCs w:val="22"/>
        </w:rPr>
      </w:pPr>
    </w:p>
    <w:p w:rsidR="00AA7A8F" w:rsidRPr="00773C63" w:rsidRDefault="00AA7A8F" w:rsidP="00AA7A8F">
      <w:pPr>
        <w:rPr>
          <w:b/>
          <w:color w:val="2C2D2E"/>
          <w:sz w:val="23"/>
          <w:szCs w:val="22"/>
        </w:rPr>
      </w:pPr>
      <w:r w:rsidRPr="00773C63">
        <w:rPr>
          <w:b/>
          <w:color w:val="2C2D2E"/>
          <w:sz w:val="23"/>
          <w:szCs w:val="22"/>
        </w:rPr>
        <w:t>Максимальное количество баллов– 2</w:t>
      </w:r>
      <w:r w:rsidR="00773C63" w:rsidRPr="00773C63">
        <w:rPr>
          <w:b/>
          <w:color w:val="2C2D2E"/>
          <w:sz w:val="23"/>
          <w:szCs w:val="22"/>
        </w:rPr>
        <w:t>7</w:t>
      </w:r>
      <w:r w:rsidRPr="00773C63">
        <w:rPr>
          <w:b/>
          <w:color w:val="2C2D2E"/>
          <w:sz w:val="23"/>
          <w:szCs w:val="22"/>
        </w:rPr>
        <w:t xml:space="preserve"> баллов</w:t>
      </w:r>
    </w:p>
    <w:p w:rsidR="00AA7A8F" w:rsidRPr="00773C63" w:rsidRDefault="00AA7A8F" w:rsidP="00AA7A8F">
      <w:pPr>
        <w:rPr>
          <w:color w:val="2C2D2E"/>
          <w:sz w:val="23"/>
          <w:szCs w:val="22"/>
        </w:rPr>
      </w:pPr>
    </w:p>
    <w:p w:rsidR="00AA7A8F" w:rsidRPr="00773C63" w:rsidRDefault="00AA7A8F" w:rsidP="00AA7A8F">
      <w:pPr>
        <w:rPr>
          <w:color w:val="2C2D2E"/>
          <w:sz w:val="23"/>
          <w:szCs w:val="22"/>
        </w:rPr>
      </w:pPr>
      <w:r w:rsidRPr="00773C63">
        <w:rPr>
          <w:color w:val="2C2D2E"/>
          <w:sz w:val="23"/>
          <w:szCs w:val="22"/>
        </w:rPr>
        <w:t>ЗАКЛЮЧЕНИЕ:</w:t>
      </w:r>
      <w:r w:rsidR="006A4B2D">
        <w:rPr>
          <w:color w:val="2C2D2E"/>
          <w:sz w:val="23"/>
          <w:szCs w:val="22"/>
        </w:rPr>
        <w:t xml:space="preserve"> </w:t>
      </w:r>
      <w:r w:rsidRPr="00773C63">
        <w:rPr>
          <w:color w:val="2C2D2E"/>
          <w:sz w:val="23"/>
          <w:szCs w:val="22"/>
        </w:rPr>
        <w:t>работа _______________ к публичной защите</w:t>
      </w:r>
    </w:p>
    <w:p w:rsidR="00773C63" w:rsidRPr="00773C63" w:rsidRDefault="00AA7A8F" w:rsidP="006A4B2D">
      <w:pPr>
        <w:ind w:left="1440" w:firstLine="720"/>
        <w:rPr>
          <w:i/>
          <w:color w:val="2C2D2E"/>
          <w:sz w:val="23"/>
          <w:szCs w:val="22"/>
        </w:rPr>
      </w:pPr>
      <w:r w:rsidRPr="00773C63">
        <w:rPr>
          <w:i/>
          <w:color w:val="2C2D2E"/>
          <w:sz w:val="23"/>
          <w:szCs w:val="22"/>
        </w:rPr>
        <w:t xml:space="preserve">     (допущена/не допущена)</w:t>
      </w:r>
    </w:p>
    <w:p w:rsidR="00773C63" w:rsidRPr="00773C63" w:rsidRDefault="00773C63" w:rsidP="00AA7A8F">
      <w:pPr>
        <w:rPr>
          <w:color w:val="auto"/>
          <w:sz w:val="23"/>
          <w:szCs w:val="22"/>
        </w:rPr>
      </w:pPr>
    </w:p>
    <w:p w:rsidR="007400D6" w:rsidRPr="00773C63" w:rsidRDefault="00AA7A8F" w:rsidP="00773C63">
      <w:pPr>
        <w:rPr>
          <w:color w:val="auto"/>
          <w:sz w:val="23"/>
          <w:szCs w:val="22"/>
        </w:rPr>
      </w:pPr>
      <w:r w:rsidRPr="00773C63">
        <w:rPr>
          <w:color w:val="auto"/>
          <w:sz w:val="23"/>
          <w:szCs w:val="22"/>
        </w:rPr>
        <w:t>Рецензент: _____________/</w:t>
      </w:r>
      <w:r w:rsidR="009F0621" w:rsidRPr="006A4B2D">
        <w:rPr>
          <w:color w:val="auto"/>
          <w:sz w:val="23"/>
          <w:szCs w:val="22"/>
        </w:rPr>
        <w:t>_______________</w:t>
      </w:r>
      <w:r w:rsidRPr="00773C63">
        <w:rPr>
          <w:color w:val="auto"/>
          <w:sz w:val="23"/>
          <w:szCs w:val="22"/>
        </w:rPr>
        <w:t>/</w:t>
      </w:r>
    </w:p>
    <w:p w:rsidR="00773C63" w:rsidRDefault="00773C63" w:rsidP="003E6DBA">
      <w:pPr>
        <w:jc w:val="right"/>
        <w:rPr>
          <w:sz w:val="22"/>
          <w:szCs w:val="22"/>
        </w:rPr>
      </w:pPr>
      <w:bookmarkStart w:id="6" w:name="_Hlk68610576"/>
    </w:p>
    <w:p w:rsidR="003E6DBA" w:rsidRPr="00F84BE7" w:rsidRDefault="003E6DBA" w:rsidP="006A4B2D">
      <w:pPr>
        <w:ind w:left="6096"/>
        <w:rPr>
          <w:sz w:val="22"/>
          <w:szCs w:val="22"/>
        </w:rPr>
      </w:pPr>
      <w:r w:rsidRPr="00F84BE7">
        <w:rPr>
          <w:sz w:val="22"/>
          <w:szCs w:val="22"/>
        </w:rPr>
        <w:t>Приложение № 4</w:t>
      </w:r>
    </w:p>
    <w:p w:rsidR="00F84BE7" w:rsidRPr="00F84BE7" w:rsidRDefault="003E6DBA" w:rsidP="006A4B2D">
      <w:pPr>
        <w:ind w:left="6096"/>
        <w:rPr>
          <w:sz w:val="22"/>
          <w:szCs w:val="22"/>
        </w:rPr>
      </w:pPr>
      <w:r w:rsidRPr="00F84BE7">
        <w:rPr>
          <w:sz w:val="22"/>
          <w:szCs w:val="22"/>
        </w:rPr>
        <w:t>к Положению</w:t>
      </w:r>
      <w:r w:rsidR="00F84BE7" w:rsidRPr="00F84BE7">
        <w:rPr>
          <w:sz w:val="22"/>
          <w:szCs w:val="22"/>
        </w:rPr>
        <w:t xml:space="preserve"> о региональной</w:t>
      </w:r>
    </w:p>
    <w:p w:rsidR="00F84BE7" w:rsidRPr="00F84BE7" w:rsidRDefault="003E6DBA" w:rsidP="006A4B2D">
      <w:pPr>
        <w:ind w:left="6096"/>
        <w:rPr>
          <w:sz w:val="22"/>
          <w:szCs w:val="22"/>
        </w:rPr>
      </w:pPr>
      <w:r w:rsidRPr="00F84BE7">
        <w:rPr>
          <w:sz w:val="22"/>
          <w:szCs w:val="22"/>
        </w:rPr>
        <w:t xml:space="preserve"> научно-практической конференции </w:t>
      </w:r>
    </w:p>
    <w:p w:rsidR="003E6DBA" w:rsidRPr="00F84BE7" w:rsidRDefault="003E6DBA" w:rsidP="006A4B2D">
      <w:pPr>
        <w:ind w:left="6096"/>
        <w:rPr>
          <w:sz w:val="22"/>
          <w:szCs w:val="22"/>
        </w:rPr>
      </w:pPr>
      <w:r w:rsidRPr="00F84BE7">
        <w:rPr>
          <w:sz w:val="22"/>
          <w:szCs w:val="22"/>
        </w:rPr>
        <w:t>«Математика +»</w:t>
      </w:r>
    </w:p>
    <w:bookmarkEnd w:id="6"/>
    <w:p w:rsidR="003E6DBA" w:rsidRPr="00CA79B7" w:rsidRDefault="003E6DBA" w:rsidP="003E6DBA">
      <w:pPr>
        <w:widowControl w:val="0"/>
        <w:spacing w:line="331" w:lineRule="exact"/>
        <w:jc w:val="center"/>
        <w:rPr>
          <w:b/>
          <w:bCs/>
          <w:color w:val="auto"/>
          <w:sz w:val="28"/>
          <w:szCs w:val="28"/>
          <w:lang w:eastAsia="en-US"/>
        </w:rPr>
      </w:pPr>
    </w:p>
    <w:p w:rsidR="00F84BE7" w:rsidRDefault="003E6DBA" w:rsidP="003E6DBA">
      <w:pPr>
        <w:widowControl w:val="0"/>
        <w:spacing w:line="331" w:lineRule="exact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 xml:space="preserve">Оценочный лист публичной защиты </w:t>
      </w:r>
      <w:bookmarkStart w:id="7" w:name="_Hlk68610467"/>
      <w:r>
        <w:rPr>
          <w:b/>
          <w:bCs/>
          <w:color w:val="auto"/>
          <w:sz w:val="24"/>
          <w:szCs w:val="24"/>
          <w:lang w:eastAsia="en-US"/>
        </w:rPr>
        <w:t xml:space="preserve">участника </w:t>
      </w:r>
      <w:bookmarkStart w:id="8" w:name="_Hlk68610651"/>
      <w:r w:rsidR="00F84BE7">
        <w:rPr>
          <w:b/>
          <w:bCs/>
          <w:color w:val="auto"/>
          <w:sz w:val="24"/>
          <w:szCs w:val="24"/>
          <w:lang w:eastAsia="en-US"/>
        </w:rPr>
        <w:t xml:space="preserve">региональной </w:t>
      </w:r>
      <w:r>
        <w:rPr>
          <w:b/>
          <w:bCs/>
          <w:color w:val="auto"/>
          <w:sz w:val="24"/>
          <w:szCs w:val="24"/>
          <w:lang w:eastAsia="en-US"/>
        </w:rPr>
        <w:t>научно-практической конференции «Математика +» обучающихся образовательных организаций</w:t>
      </w:r>
    </w:p>
    <w:p w:rsidR="003E6DBA" w:rsidRPr="003E6DBA" w:rsidRDefault="003E6DBA" w:rsidP="003E6DBA">
      <w:pPr>
        <w:widowControl w:val="0"/>
        <w:spacing w:line="331" w:lineRule="exact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 xml:space="preserve"> Самарской области</w:t>
      </w:r>
      <w:r w:rsidRPr="003E6DBA">
        <w:rPr>
          <w:b/>
          <w:bCs/>
          <w:color w:val="auto"/>
          <w:sz w:val="24"/>
          <w:szCs w:val="24"/>
          <w:lang w:eastAsia="en-US"/>
        </w:rPr>
        <w:t>.</w:t>
      </w:r>
      <w:bookmarkEnd w:id="7"/>
    </w:p>
    <w:bookmarkEnd w:id="8"/>
    <w:p w:rsidR="003E6DBA" w:rsidRPr="003E6DBA" w:rsidRDefault="003E6DBA" w:rsidP="003E6DBA">
      <w:pPr>
        <w:widowControl w:val="0"/>
        <w:spacing w:line="331" w:lineRule="exact"/>
        <w:jc w:val="center"/>
        <w:rPr>
          <w:b/>
          <w:bCs/>
          <w:color w:val="auto"/>
          <w:sz w:val="24"/>
          <w:szCs w:val="24"/>
          <w:lang w:eastAsia="en-US"/>
        </w:rPr>
      </w:pP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1134"/>
        <w:gridCol w:w="850"/>
        <w:gridCol w:w="709"/>
        <w:gridCol w:w="709"/>
        <w:gridCol w:w="709"/>
      </w:tblGrid>
      <w:tr w:rsidR="003E6DBA" w:rsidRPr="003E6DBA" w:rsidTr="003E6DBA">
        <w:trPr>
          <w:trHeight w:val="35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ШКАЛА ОЦЕНКИ ВЫСТУПЛЕНИЙ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ЭКСПЕРТЫ</w:t>
            </w:r>
          </w:p>
        </w:tc>
      </w:tr>
      <w:tr w:rsidR="003E6DBA" w:rsidRPr="003E6DBA" w:rsidTr="003E6DBA">
        <w:trPr>
          <w:trHeight w:val="3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3E6DBA" w:rsidRPr="003E6DBA" w:rsidTr="003E6DBA">
        <w:trPr>
          <w:trHeight w:val="4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17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 xml:space="preserve">1.Соответствие сообщения </w:t>
            </w:r>
          </w:p>
          <w:p w:rsidR="003E6DBA" w:rsidRPr="003E6DBA" w:rsidRDefault="003E6DBA" w:rsidP="003E6DBA">
            <w:pPr>
              <w:widowControl w:val="0"/>
              <w:spacing w:line="317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заявленной теме, цели и задачам.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Соответствует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61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Частично 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638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Не 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6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6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2. Доступность для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понимания аудитории 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6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Доступно без уточняющих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65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четкость устного изложения.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Доступно с уточняющими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вопросами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603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31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Недоступно с уточняющими</w:t>
            </w:r>
          </w:p>
          <w:p w:rsidR="003E6DBA" w:rsidRPr="003E6DBA" w:rsidRDefault="003E6DBA" w:rsidP="003E6DBA">
            <w:pPr>
              <w:widowControl w:val="0"/>
              <w:spacing w:line="331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вопросами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З.Владение специальной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Свободное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408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терминологией по теме,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Есть неточности,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48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уместное ее использование в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сообщении.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4.Выразительность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Выражено в полной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341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риторических приемов,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Выражено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638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17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яркость, артистичность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публичного выступления.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Не выражено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130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5. Форма изложения: чтение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 xml:space="preserve">текста доклада или свободный </w:t>
            </w:r>
          </w:p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рассказ, обращенный к аудитории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Выступление свободное,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текст читается/цитируется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в оправданной мере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(цитаты, стихи)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1301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Выступление затруднено,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текст доклада читается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/цитируется неоправданно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часто, невыразительно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739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6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Текст доклада читается с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листа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wBefore w:w="10632" w:type="dxa"/>
          <w:trHeight w:val="100"/>
        </w:trPr>
        <w:tc>
          <w:tcPr>
            <w:tcW w:w="709" w:type="dxa"/>
            <w:tcBorders>
              <w:top w:val="single" w:sz="4" w:space="0" w:color="auto"/>
            </w:tcBorders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</w:tbl>
    <w:p w:rsidR="003E6DBA" w:rsidRPr="003E6DBA" w:rsidRDefault="003E6DBA" w:rsidP="003E6DBA">
      <w:pPr>
        <w:widowControl w:val="0"/>
        <w:rPr>
          <w:rFonts w:eastAsia="Courier New"/>
          <w:sz w:val="24"/>
          <w:szCs w:val="24"/>
        </w:rPr>
      </w:pPr>
      <w:r w:rsidRPr="003E6DBA">
        <w:rPr>
          <w:rFonts w:eastAsia="Courier New"/>
          <w:sz w:val="24"/>
          <w:szCs w:val="24"/>
        </w:rPr>
        <w:br w:type="page"/>
      </w:r>
    </w:p>
    <w:tbl>
      <w:tblPr>
        <w:tblOverlap w:val="never"/>
        <w:tblW w:w="11280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1134"/>
        <w:gridCol w:w="850"/>
        <w:gridCol w:w="709"/>
        <w:gridCol w:w="709"/>
        <w:gridCol w:w="648"/>
      </w:tblGrid>
      <w:tr w:rsidR="003E6DBA" w:rsidRPr="003E6DBA" w:rsidTr="003E6DBA">
        <w:trPr>
          <w:trHeight w:val="4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17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6.</w:t>
            </w:r>
            <w:r w:rsidRPr="003E6DBA">
              <w:rPr>
                <w:sz w:val="24"/>
                <w:szCs w:val="24"/>
                <w:shd w:val="clear" w:color="auto" w:fill="FFFFFF"/>
                <w:lang w:eastAsia="en-US"/>
              </w:rPr>
              <w:t>Четкость и полнота</w:t>
            </w:r>
            <w:r w:rsidRPr="003E6DBA">
              <w:rPr>
                <w:sz w:val="24"/>
                <w:szCs w:val="24"/>
                <w:shd w:val="clear" w:color="auto" w:fill="FFFFFF"/>
                <w:lang w:eastAsia="en-US"/>
              </w:rPr>
              <w:br/>
              <w:t>ответов на дополнительные</w:t>
            </w:r>
            <w:r w:rsidRPr="003E6DBA">
              <w:rPr>
                <w:sz w:val="24"/>
                <w:szCs w:val="24"/>
                <w:shd w:val="clear" w:color="auto" w:fill="FFFFFF"/>
                <w:lang w:eastAsia="en-US"/>
              </w:rPr>
              <w:br/>
              <w:t>вопросы по существу</w:t>
            </w:r>
            <w:r w:rsidRPr="003E6DBA">
              <w:rPr>
                <w:sz w:val="24"/>
                <w:szCs w:val="24"/>
                <w:shd w:val="clear" w:color="auto" w:fill="FFFFFF"/>
                <w:lang w:eastAsia="en-US"/>
              </w:rPr>
              <w:br/>
              <w:t>сообщения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Все ответы четкие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395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Некоторые ответы нечеткие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0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3E6DBA" w:rsidRPr="003E6DBA" w:rsidRDefault="003E6DBA" w:rsidP="003E6DBA">
            <w:pPr>
              <w:widowControl w:val="0"/>
              <w:spacing w:line="20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582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31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Все ответы нечеткие/неполные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99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6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7.Уместность использования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презентации (или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иллюстративного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раздаточного материала)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6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Презентация/материал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дополняет и поясняет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содержание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1305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17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Презентация /материал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дублирует содержание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устного текста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1314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Презентация / материал не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связаны или слабо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связаны с содержанием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1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8.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t>Качество презентации,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связь визуального ряда с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текстовой частью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6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Презентация выполнена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технически грамотно,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визуальные эффекты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оправданы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1314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Презентация выполнена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частично грамотно, есть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ошибки в использовании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визуальных эффектов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1319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6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Презентация выполнена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неграмотно, визуальные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эффекты мешают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восприятию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36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 xml:space="preserve">9.Соблюдение временного </w:t>
            </w:r>
          </w:p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регламента сообщения</w:t>
            </w:r>
            <w:r w:rsidRPr="003E6DBA">
              <w:rPr>
                <w:color w:val="auto"/>
                <w:sz w:val="24"/>
                <w:szCs w:val="24"/>
                <w:lang w:eastAsia="en-US"/>
              </w:rPr>
              <w:br/>
              <w:t>(не более 7 минут)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Соблюдён (не превышен)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421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2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Превышен без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413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31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color w:val="auto"/>
                <w:sz w:val="24"/>
                <w:szCs w:val="24"/>
                <w:lang w:eastAsia="en-US"/>
              </w:rPr>
              <w:t>Превышен с замечанием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66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260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Сумма баллов, выставленных каждым экспертом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  <w:tr w:rsidR="003E6DBA" w:rsidRPr="003E6DBA" w:rsidTr="003E6DBA">
        <w:trPr>
          <w:trHeight w:val="698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spacing w:line="326" w:lineRule="exact"/>
              <w:rPr>
                <w:color w:val="auto"/>
                <w:sz w:val="24"/>
                <w:szCs w:val="24"/>
                <w:lang w:eastAsia="en-US"/>
              </w:rPr>
            </w:pP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ИТОГ (среднее арифметическое от суммы баллов,</w:t>
            </w:r>
            <w:r w:rsidRPr="003E6DB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br/>
              <w:t>выставленных экспертами)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DBA" w:rsidRPr="003E6DBA" w:rsidRDefault="003E6DBA" w:rsidP="003E6DBA">
            <w:pPr>
              <w:widowControl w:val="0"/>
              <w:rPr>
                <w:rFonts w:eastAsia="Courier New"/>
                <w:sz w:val="24"/>
                <w:szCs w:val="24"/>
              </w:rPr>
            </w:pPr>
          </w:p>
        </w:tc>
      </w:tr>
    </w:tbl>
    <w:p w:rsidR="003E6DBA" w:rsidRPr="003E6DBA" w:rsidRDefault="003E6DBA" w:rsidP="003E6DBA">
      <w:pPr>
        <w:widowControl w:val="0"/>
        <w:tabs>
          <w:tab w:val="left" w:leader="underscore" w:pos="5317"/>
          <w:tab w:val="left" w:leader="underscore" w:pos="6382"/>
        </w:tabs>
        <w:spacing w:line="260" w:lineRule="exact"/>
        <w:rPr>
          <w:sz w:val="24"/>
          <w:szCs w:val="24"/>
          <w:shd w:val="clear" w:color="auto" w:fill="FFFFFF"/>
          <w:lang w:eastAsia="en-US"/>
        </w:rPr>
      </w:pPr>
    </w:p>
    <w:p w:rsidR="003E6DBA" w:rsidRPr="003E6DBA" w:rsidRDefault="003E6DBA" w:rsidP="003E6DBA">
      <w:pPr>
        <w:widowControl w:val="0"/>
        <w:tabs>
          <w:tab w:val="left" w:leader="underscore" w:pos="4549"/>
          <w:tab w:val="left" w:leader="underscore" w:pos="4640"/>
          <w:tab w:val="left" w:leader="underscore" w:pos="5854"/>
        </w:tabs>
        <w:spacing w:line="260" w:lineRule="exact"/>
        <w:rPr>
          <w:sz w:val="24"/>
          <w:szCs w:val="24"/>
          <w:shd w:val="clear" w:color="auto" w:fill="FFFFFF"/>
          <w:lang w:eastAsia="en-US"/>
        </w:rPr>
      </w:pPr>
    </w:p>
    <w:p w:rsidR="003E6DBA" w:rsidRPr="003E6DBA" w:rsidRDefault="003E6DBA" w:rsidP="003E6DBA">
      <w:pPr>
        <w:widowControl w:val="0"/>
        <w:tabs>
          <w:tab w:val="left" w:leader="underscore" w:pos="4549"/>
          <w:tab w:val="left" w:leader="underscore" w:pos="4640"/>
          <w:tab w:val="left" w:leader="underscore" w:pos="5854"/>
        </w:tabs>
        <w:spacing w:line="260" w:lineRule="exact"/>
        <w:rPr>
          <w:sz w:val="24"/>
          <w:szCs w:val="24"/>
          <w:shd w:val="clear" w:color="auto" w:fill="FFFFFF"/>
          <w:lang w:eastAsia="en-US"/>
        </w:rPr>
      </w:pPr>
      <w:bookmarkStart w:id="9" w:name="_Hlk68611029"/>
      <w:r w:rsidRPr="003E6DBA">
        <w:rPr>
          <w:sz w:val="24"/>
          <w:szCs w:val="24"/>
          <w:shd w:val="clear" w:color="auto" w:fill="FFFFFF"/>
          <w:lang w:eastAsia="en-US"/>
        </w:rPr>
        <w:t xml:space="preserve">Председатель жюри: </w:t>
      </w:r>
      <w:r w:rsidRPr="003E6DBA">
        <w:rPr>
          <w:color w:val="auto"/>
          <w:sz w:val="24"/>
          <w:szCs w:val="24"/>
          <w:lang w:eastAsia="en-US"/>
        </w:rPr>
        <w:t>_________________(_______________________)</w:t>
      </w:r>
    </w:p>
    <w:p w:rsidR="003E6DBA" w:rsidRPr="003E6DBA" w:rsidRDefault="003E6DBA" w:rsidP="003E6DBA">
      <w:pPr>
        <w:widowControl w:val="0"/>
        <w:tabs>
          <w:tab w:val="left" w:leader="underscore" w:pos="4549"/>
          <w:tab w:val="left" w:leader="underscore" w:pos="4640"/>
          <w:tab w:val="left" w:leader="underscore" w:pos="5854"/>
        </w:tabs>
        <w:spacing w:line="260" w:lineRule="exact"/>
        <w:rPr>
          <w:sz w:val="24"/>
          <w:szCs w:val="24"/>
          <w:shd w:val="clear" w:color="auto" w:fill="FFFFFF"/>
          <w:lang w:eastAsia="en-US"/>
        </w:rPr>
      </w:pPr>
    </w:p>
    <w:p w:rsidR="003E6DBA" w:rsidRPr="003E6DBA" w:rsidRDefault="003E6DBA" w:rsidP="003E6DBA">
      <w:pPr>
        <w:widowControl w:val="0"/>
        <w:tabs>
          <w:tab w:val="left" w:leader="underscore" w:pos="4549"/>
          <w:tab w:val="left" w:leader="underscore" w:pos="4640"/>
          <w:tab w:val="left" w:leader="underscore" w:pos="5854"/>
        </w:tabs>
        <w:spacing w:line="260" w:lineRule="exact"/>
        <w:rPr>
          <w:sz w:val="24"/>
          <w:szCs w:val="24"/>
          <w:shd w:val="clear" w:color="auto" w:fill="FFFFFF"/>
          <w:lang w:eastAsia="en-US"/>
        </w:rPr>
      </w:pPr>
    </w:p>
    <w:p w:rsidR="00F84BE7" w:rsidRDefault="003E6DBA" w:rsidP="003E6DBA">
      <w:pPr>
        <w:widowControl w:val="0"/>
        <w:tabs>
          <w:tab w:val="left" w:leader="underscore" w:pos="4549"/>
          <w:tab w:val="left" w:leader="underscore" w:pos="4640"/>
          <w:tab w:val="left" w:leader="underscore" w:pos="5854"/>
        </w:tabs>
        <w:rPr>
          <w:sz w:val="24"/>
          <w:szCs w:val="24"/>
          <w:shd w:val="clear" w:color="auto" w:fill="FFFFFF"/>
          <w:lang w:eastAsia="en-US"/>
        </w:rPr>
      </w:pPr>
      <w:r w:rsidRPr="003E6DBA">
        <w:rPr>
          <w:sz w:val="24"/>
          <w:szCs w:val="24"/>
          <w:shd w:val="clear" w:color="auto" w:fill="FFFFFF"/>
          <w:lang w:eastAsia="en-US"/>
        </w:rPr>
        <w:t xml:space="preserve">Члены жюри:     </w:t>
      </w:r>
    </w:p>
    <w:p w:rsidR="003E6DBA" w:rsidRPr="003E6DBA" w:rsidRDefault="00F84BE7" w:rsidP="003E6DBA">
      <w:pPr>
        <w:widowControl w:val="0"/>
        <w:tabs>
          <w:tab w:val="left" w:leader="underscore" w:pos="4549"/>
          <w:tab w:val="left" w:leader="underscore" w:pos="4640"/>
          <w:tab w:val="left" w:leader="underscore" w:pos="5854"/>
        </w:tabs>
        <w:rPr>
          <w:color w:val="auto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                            1._____________________(______________________)</w:t>
      </w:r>
      <w:r w:rsidR="003E6DBA" w:rsidRPr="003E6DBA">
        <w:rPr>
          <w:sz w:val="24"/>
          <w:szCs w:val="24"/>
          <w:shd w:val="clear" w:color="auto" w:fill="FFFFFF"/>
          <w:lang w:eastAsia="en-US"/>
        </w:rPr>
        <w:tab/>
      </w:r>
    </w:p>
    <w:p w:rsidR="003E6DBA" w:rsidRPr="003E6DBA" w:rsidRDefault="003E6DBA" w:rsidP="003E6DBA">
      <w:pPr>
        <w:widowControl w:val="0"/>
        <w:rPr>
          <w:rFonts w:eastAsia="Courier New"/>
          <w:sz w:val="24"/>
          <w:szCs w:val="24"/>
        </w:rPr>
      </w:pPr>
      <w:r w:rsidRPr="003E6DBA">
        <w:rPr>
          <w:rFonts w:eastAsia="Courier New"/>
          <w:sz w:val="24"/>
          <w:szCs w:val="24"/>
        </w:rPr>
        <w:t xml:space="preserve">                            2. ____________________(_______________________)</w:t>
      </w:r>
    </w:p>
    <w:p w:rsidR="006B422C" w:rsidRDefault="003E6DBA" w:rsidP="003E6DBA">
      <w:pPr>
        <w:pStyle w:val="10"/>
        <w:rPr>
          <w:rFonts w:eastAsia="Courier New"/>
          <w:sz w:val="24"/>
          <w:szCs w:val="24"/>
        </w:rPr>
      </w:pPr>
      <w:r w:rsidRPr="003E6DBA">
        <w:rPr>
          <w:rFonts w:eastAsia="Courier New"/>
          <w:sz w:val="24"/>
          <w:szCs w:val="24"/>
        </w:rPr>
        <w:t xml:space="preserve">                            3. ____________________(_____________</w:t>
      </w:r>
      <w:r w:rsidR="006F7328">
        <w:rPr>
          <w:rFonts w:eastAsia="Courier New"/>
          <w:sz w:val="24"/>
          <w:szCs w:val="24"/>
        </w:rPr>
        <w:t>__________)</w:t>
      </w:r>
    </w:p>
    <w:p w:rsidR="003E6DBA" w:rsidRDefault="003E6DBA" w:rsidP="003E6DBA">
      <w:pPr>
        <w:pStyle w:val="10"/>
        <w:rPr>
          <w:color w:val="auto"/>
          <w:sz w:val="24"/>
          <w:szCs w:val="24"/>
        </w:rPr>
      </w:pPr>
    </w:p>
    <w:bookmarkEnd w:id="9"/>
    <w:p w:rsidR="003E6DBA" w:rsidRDefault="003E6DBA" w:rsidP="003E6DBA">
      <w:pPr>
        <w:pStyle w:val="10"/>
        <w:rPr>
          <w:color w:val="auto"/>
          <w:sz w:val="24"/>
          <w:szCs w:val="24"/>
        </w:rPr>
      </w:pPr>
    </w:p>
    <w:p w:rsidR="003E6DBA" w:rsidRPr="00F84BE7" w:rsidRDefault="003E6DBA" w:rsidP="006A4B2D">
      <w:pPr>
        <w:ind w:left="6096"/>
        <w:rPr>
          <w:sz w:val="22"/>
          <w:szCs w:val="22"/>
        </w:rPr>
      </w:pPr>
      <w:r w:rsidRPr="00F84BE7">
        <w:rPr>
          <w:sz w:val="22"/>
          <w:szCs w:val="22"/>
        </w:rPr>
        <w:t>Приложение № 5</w:t>
      </w:r>
    </w:p>
    <w:p w:rsidR="00F84BE7" w:rsidRDefault="003E6DBA" w:rsidP="006A4B2D">
      <w:pPr>
        <w:ind w:left="6096"/>
        <w:rPr>
          <w:sz w:val="22"/>
          <w:szCs w:val="22"/>
        </w:rPr>
      </w:pPr>
      <w:r w:rsidRPr="00F84BE7">
        <w:rPr>
          <w:sz w:val="22"/>
          <w:szCs w:val="22"/>
        </w:rPr>
        <w:t xml:space="preserve">к Положению </w:t>
      </w:r>
      <w:r w:rsidR="00F84BE7" w:rsidRPr="00F84BE7">
        <w:rPr>
          <w:sz w:val="22"/>
          <w:szCs w:val="22"/>
        </w:rPr>
        <w:t xml:space="preserve">о региональной </w:t>
      </w:r>
    </w:p>
    <w:p w:rsidR="00F84BE7" w:rsidRDefault="003E6DBA" w:rsidP="006A4B2D">
      <w:pPr>
        <w:ind w:left="6096"/>
        <w:rPr>
          <w:sz w:val="22"/>
          <w:szCs w:val="22"/>
        </w:rPr>
      </w:pPr>
      <w:r w:rsidRPr="00F84BE7">
        <w:rPr>
          <w:sz w:val="22"/>
          <w:szCs w:val="22"/>
        </w:rPr>
        <w:t xml:space="preserve">научно-практической конференции </w:t>
      </w:r>
    </w:p>
    <w:p w:rsidR="003E6DBA" w:rsidRPr="00F84BE7" w:rsidRDefault="003E6DBA" w:rsidP="006A4B2D">
      <w:pPr>
        <w:ind w:left="6096"/>
        <w:rPr>
          <w:sz w:val="22"/>
          <w:szCs w:val="22"/>
        </w:rPr>
      </w:pPr>
      <w:r w:rsidRPr="00F84BE7">
        <w:rPr>
          <w:sz w:val="22"/>
          <w:szCs w:val="22"/>
        </w:rPr>
        <w:t>«Математика +»</w:t>
      </w:r>
    </w:p>
    <w:p w:rsidR="003E6DBA" w:rsidRPr="00F84BE7" w:rsidRDefault="003E6DBA" w:rsidP="003E6DBA">
      <w:pPr>
        <w:jc w:val="right"/>
        <w:rPr>
          <w:sz w:val="22"/>
          <w:szCs w:val="22"/>
        </w:rPr>
      </w:pPr>
    </w:p>
    <w:p w:rsidR="003E6DBA" w:rsidRPr="003E6DBA" w:rsidRDefault="003E6DBA" w:rsidP="003E6DBA">
      <w:pPr>
        <w:jc w:val="right"/>
        <w:rPr>
          <w:sz w:val="24"/>
          <w:szCs w:val="24"/>
        </w:rPr>
      </w:pPr>
    </w:p>
    <w:p w:rsidR="003E6DBA" w:rsidRDefault="003E6DBA" w:rsidP="003E6DBA">
      <w:pPr>
        <w:widowControl w:val="0"/>
        <w:pBdr>
          <w:bottom w:val="single" w:sz="12" w:space="1" w:color="auto"/>
        </w:pBdr>
        <w:spacing w:line="331" w:lineRule="exact"/>
        <w:jc w:val="center"/>
        <w:rPr>
          <w:b/>
          <w:bCs/>
          <w:color w:val="auto"/>
          <w:sz w:val="24"/>
          <w:szCs w:val="24"/>
          <w:lang w:eastAsia="en-US"/>
        </w:rPr>
      </w:pPr>
      <w:r w:rsidRPr="003E6DBA">
        <w:rPr>
          <w:b/>
          <w:color w:val="auto"/>
          <w:sz w:val="24"/>
          <w:szCs w:val="24"/>
        </w:rPr>
        <w:t>Итоговый протокол жюри</w:t>
      </w:r>
      <w:r w:rsidR="00F84BE7">
        <w:rPr>
          <w:b/>
          <w:color w:val="auto"/>
          <w:sz w:val="24"/>
          <w:szCs w:val="24"/>
        </w:rPr>
        <w:t xml:space="preserve"> региональной</w:t>
      </w:r>
      <w:r w:rsidRPr="003E6DBA">
        <w:rPr>
          <w:b/>
          <w:color w:val="auto"/>
          <w:sz w:val="24"/>
          <w:szCs w:val="24"/>
        </w:rPr>
        <w:t xml:space="preserve"> </w:t>
      </w:r>
      <w:r w:rsidRPr="003E6DBA">
        <w:rPr>
          <w:b/>
          <w:bCs/>
          <w:color w:val="auto"/>
          <w:sz w:val="24"/>
          <w:szCs w:val="24"/>
          <w:lang w:eastAsia="en-US"/>
        </w:rPr>
        <w:t>научно-практической конференции «Математика +» обучающихся образовательных организаций Самарской области.</w:t>
      </w:r>
    </w:p>
    <w:p w:rsidR="006F7328" w:rsidRDefault="006F7328" w:rsidP="003E6DBA">
      <w:pPr>
        <w:widowControl w:val="0"/>
        <w:pBdr>
          <w:bottom w:val="single" w:sz="12" w:space="1" w:color="auto"/>
        </w:pBdr>
        <w:spacing w:line="331" w:lineRule="exact"/>
        <w:jc w:val="center"/>
        <w:rPr>
          <w:b/>
          <w:bCs/>
          <w:color w:val="auto"/>
          <w:sz w:val="24"/>
          <w:szCs w:val="24"/>
          <w:lang w:eastAsia="en-US"/>
        </w:rPr>
      </w:pPr>
    </w:p>
    <w:p w:rsidR="006F7328" w:rsidRPr="006F7328" w:rsidRDefault="006F7328" w:rsidP="003E6DBA">
      <w:pPr>
        <w:widowControl w:val="0"/>
        <w:pBdr>
          <w:bottom w:val="single" w:sz="12" w:space="1" w:color="auto"/>
        </w:pBdr>
        <w:spacing w:line="331" w:lineRule="exact"/>
        <w:jc w:val="center"/>
        <w:rPr>
          <w:bCs/>
          <w:color w:val="auto"/>
          <w:sz w:val="24"/>
          <w:szCs w:val="24"/>
          <w:lang w:eastAsia="en-US"/>
        </w:rPr>
      </w:pPr>
    </w:p>
    <w:p w:rsidR="006F7328" w:rsidRDefault="006F7328" w:rsidP="006F7328">
      <w:pPr>
        <w:pStyle w:val="10"/>
        <w:jc w:val="center"/>
        <w:rPr>
          <w:color w:val="auto"/>
          <w:sz w:val="16"/>
          <w:szCs w:val="16"/>
        </w:rPr>
      </w:pPr>
      <w:r w:rsidRPr="006F7328">
        <w:rPr>
          <w:color w:val="auto"/>
          <w:sz w:val="16"/>
          <w:szCs w:val="16"/>
        </w:rPr>
        <w:t>(секционное отделение)</w:t>
      </w:r>
    </w:p>
    <w:p w:rsidR="006F7328" w:rsidRDefault="006F7328" w:rsidP="006F7328">
      <w:pPr>
        <w:pStyle w:val="10"/>
        <w:jc w:val="center"/>
        <w:rPr>
          <w:color w:val="auto"/>
          <w:sz w:val="16"/>
          <w:szCs w:val="16"/>
        </w:rPr>
      </w:pPr>
    </w:p>
    <w:p w:rsidR="006F7328" w:rsidRDefault="006F7328" w:rsidP="006F7328">
      <w:pPr>
        <w:pStyle w:val="10"/>
        <w:jc w:val="center"/>
        <w:rPr>
          <w:color w:val="auto"/>
          <w:sz w:val="16"/>
          <w:szCs w:val="16"/>
        </w:rPr>
      </w:pPr>
    </w:p>
    <w:p w:rsidR="006F7328" w:rsidRDefault="006F7328" w:rsidP="006F7328">
      <w:pPr>
        <w:pStyle w:val="10"/>
        <w:jc w:val="center"/>
        <w:rPr>
          <w:color w:val="auto"/>
          <w:sz w:val="16"/>
          <w:szCs w:val="16"/>
        </w:rPr>
      </w:pPr>
    </w:p>
    <w:p w:rsidR="006F7328" w:rsidRDefault="006F7328" w:rsidP="006F7328">
      <w:pPr>
        <w:pStyle w:val="10"/>
        <w:jc w:val="center"/>
        <w:rPr>
          <w:color w:val="auto"/>
          <w:sz w:val="16"/>
          <w:szCs w:val="16"/>
        </w:rPr>
      </w:pPr>
    </w:p>
    <w:p w:rsidR="006F7328" w:rsidRDefault="006F7328" w:rsidP="006F7328">
      <w:pPr>
        <w:pStyle w:val="10"/>
        <w:jc w:val="center"/>
        <w:rPr>
          <w:color w:val="auto"/>
          <w:sz w:val="16"/>
          <w:szCs w:val="16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23"/>
        <w:gridCol w:w="1759"/>
        <w:gridCol w:w="2027"/>
        <w:gridCol w:w="816"/>
        <w:gridCol w:w="972"/>
        <w:gridCol w:w="1112"/>
        <w:gridCol w:w="973"/>
        <w:gridCol w:w="954"/>
        <w:gridCol w:w="1094"/>
      </w:tblGrid>
      <w:tr w:rsidR="006F7328" w:rsidTr="00CF48E8">
        <w:tc>
          <w:tcPr>
            <w:tcW w:w="567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 участника Конференции</w:t>
            </w:r>
          </w:p>
        </w:tc>
        <w:tc>
          <w:tcPr>
            <w:tcW w:w="2027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816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985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работы</w:t>
            </w:r>
          </w:p>
        </w:tc>
        <w:tc>
          <w:tcPr>
            <w:tcW w:w="113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 за заочный этап</w:t>
            </w:r>
          </w:p>
        </w:tc>
        <w:tc>
          <w:tcPr>
            <w:tcW w:w="1036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 за очный этап</w:t>
            </w:r>
          </w:p>
        </w:tc>
        <w:tc>
          <w:tcPr>
            <w:tcW w:w="95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балл</w:t>
            </w:r>
          </w:p>
        </w:tc>
        <w:tc>
          <w:tcPr>
            <w:tcW w:w="109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диплома</w:t>
            </w:r>
          </w:p>
        </w:tc>
      </w:tr>
      <w:tr w:rsidR="006F7328" w:rsidTr="00CF48E8">
        <w:tc>
          <w:tcPr>
            <w:tcW w:w="567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6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7328" w:rsidTr="00CF48E8">
        <w:tc>
          <w:tcPr>
            <w:tcW w:w="567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6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7328" w:rsidTr="00CF48E8">
        <w:tc>
          <w:tcPr>
            <w:tcW w:w="567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6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7328" w:rsidTr="00CF48E8">
        <w:tc>
          <w:tcPr>
            <w:tcW w:w="567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8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7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6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6F7328" w:rsidRPr="00CF48E8" w:rsidRDefault="006F7328" w:rsidP="006F7328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F7328" w:rsidRDefault="006F7328" w:rsidP="006F7328">
      <w:pPr>
        <w:pStyle w:val="10"/>
        <w:rPr>
          <w:color w:val="auto"/>
          <w:sz w:val="24"/>
          <w:szCs w:val="24"/>
        </w:rPr>
      </w:pPr>
    </w:p>
    <w:p w:rsidR="006F7328" w:rsidRDefault="006F7328" w:rsidP="006F7328">
      <w:pPr>
        <w:pStyle w:val="10"/>
        <w:rPr>
          <w:color w:val="auto"/>
          <w:sz w:val="24"/>
          <w:szCs w:val="24"/>
        </w:rPr>
      </w:pPr>
    </w:p>
    <w:p w:rsidR="006F7328" w:rsidRPr="003E6DBA" w:rsidRDefault="006F7328" w:rsidP="006F7328">
      <w:pPr>
        <w:widowControl w:val="0"/>
        <w:tabs>
          <w:tab w:val="left" w:leader="underscore" w:pos="4549"/>
          <w:tab w:val="left" w:leader="underscore" w:pos="4640"/>
          <w:tab w:val="left" w:leader="underscore" w:pos="5854"/>
        </w:tabs>
        <w:spacing w:line="260" w:lineRule="exact"/>
        <w:rPr>
          <w:sz w:val="24"/>
          <w:szCs w:val="24"/>
          <w:shd w:val="clear" w:color="auto" w:fill="FFFFFF"/>
          <w:lang w:eastAsia="en-US"/>
        </w:rPr>
      </w:pPr>
      <w:r w:rsidRPr="003E6DBA">
        <w:rPr>
          <w:sz w:val="24"/>
          <w:szCs w:val="24"/>
          <w:shd w:val="clear" w:color="auto" w:fill="FFFFFF"/>
          <w:lang w:eastAsia="en-US"/>
        </w:rPr>
        <w:t xml:space="preserve">Председатель жюри: </w:t>
      </w:r>
      <w:r w:rsidRPr="003E6DBA">
        <w:rPr>
          <w:color w:val="auto"/>
          <w:sz w:val="24"/>
          <w:szCs w:val="24"/>
          <w:lang w:eastAsia="en-US"/>
        </w:rPr>
        <w:t>_________________(_______________________)</w:t>
      </w:r>
    </w:p>
    <w:p w:rsidR="006F7328" w:rsidRPr="003E6DBA" w:rsidRDefault="006F7328" w:rsidP="006F7328">
      <w:pPr>
        <w:widowControl w:val="0"/>
        <w:tabs>
          <w:tab w:val="left" w:leader="underscore" w:pos="4549"/>
          <w:tab w:val="left" w:leader="underscore" w:pos="4640"/>
          <w:tab w:val="left" w:leader="underscore" w:pos="5854"/>
        </w:tabs>
        <w:spacing w:line="260" w:lineRule="exact"/>
        <w:rPr>
          <w:sz w:val="24"/>
          <w:szCs w:val="24"/>
          <w:shd w:val="clear" w:color="auto" w:fill="FFFFFF"/>
          <w:lang w:eastAsia="en-US"/>
        </w:rPr>
      </w:pPr>
    </w:p>
    <w:p w:rsidR="006F7328" w:rsidRPr="003E6DBA" w:rsidRDefault="006F7328" w:rsidP="006F7328">
      <w:pPr>
        <w:widowControl w:val="0"/>
        <w:tabs>
          <w:tab w:val="left" w:leader="underscore" w:pos="4549"/>
          <w:tab w:val="left" w:leader="underscore" w:pos="4640"/>
          <w:tab w:val="left" w:leader="underscore" w:pos="5854"/>
        </w:tabs>
        <w:spacing w:line="260" w:lineRule="exact"/>
        <w:rPr>
          <w:sz w:val="24"/>
          <w:szCs w:val="24"/>
          <w:shd w:val="clear" w:color="auto" w:fill="FFFFFF"/>
          <w:lang w:eastAsia="en-US"/>
        </w:rPr>
      </w:pPr>
    </w:p>
    <w:p w:rsidR="006F7328" w:rsidRPr="003E6DBA" w:rsidRDefault="006F7328" w:rsidP="006F7328">
      <w:pPr>
        <w:widowControl w:val="0"/>
        <w:tabs>
          <w:tab w:val="left" w:leader="underscore" w:pos="4549"/>
          <w:tab w:val="left" w:leader="underscore" w:pos="4640"/>
          <w:tab w:val="left" w:leader="underscore" w:pos="5854"/>
        </w:tabs>
        <w:rPr>
          <w:color w:val="auto"/>
          <w:sz w:val="24"/>
          <w:szCs w:val="24"/>
          <w:lang w:eastAsia="en-US"/>
        </w:rPr>
      </w:pPr>
      <w:r w:rsidRPr="003E6DBA">
        <w:rPr>
          <w:sz w:val="24"/>
          <w:szCs w:val="24"/>
          <w:shd w:val="clear" w:color="auto" w:fill="FFFFFF"/>
          <w:lang w:eastAsia="en-US"/>
        </w:rPr>
        <w:t xml:space="preserve">Члены </w:t>
      </w:r>
      <w:proofErr w:type="gramStart"/>
      <w:r w:rsidRPr="003E6DBA">
        <w:rPr>
          <w:sz w:val="24"/>
          <w:szCs w:val="24"/>
          <w:shd w:val="clear" w:color="auto" w:fill="FFFFFF"/>
          <w:lang w:eastAsia="en-US"/>
        </w:rPr>
        <w:t xml:space="preserve">жюри: </w:t>
      </w:r>
      <w:r w:rsidR="00CE7116">
        <w:rPr>
          <w:sz w:val="24"/>
          <w:szCs w:val="24"/>
          <w:shd w:val="clear" w:color="auto" w:fill="FFFFFF"/>
          <w:lang w:eastAsia="en-US"/>
        </w:rPr>
        <w:t xml:space="preserve">  </w:t>
      </w:r>
      <w:proofErr w:type="gramEnd"/>
      <w:r w:rsidR="00CE7116">
        <w:rPr>
          <w:sz w:val="24"/>
          <w:szCs w:val="24"/>
          <w:shd w:val="clear" w:color="auto" w:fill="FFFFFF"/>
          <w:lang w:eastAsia="en-US"/>
        </w:rPr>
        <w:t xml:space="preserve">      </w:t>
      </w:r>
      <w:r w:rsidRPr="003E6DBA">
        <w:rPr>
          <w:sz w:val="24"/>
          <w:szCs w:val="24"/>
          <w:shd w:val="clear" w:color="auto" w:fill="FFFFFF"/>
          <w:lang w:eastAsia="en-US"/>
        </w:rPr>
        <w:t>1. ____________________(_______________________)</w:t>
      </w:r>
      <w:r w:rsidRPr="003E6DBA">
        <w:rPr>
          <w:sz w:val="24"/>
          <w:szCs w:val="24"/>
          <w:shd w:val="clear" w:color="auto" w:fill="FFFFFF"/>
          <w:lang w:eastAsia="en-US"/>
        </w:rPr>
        <w:tab/>
      </w:r>
      <w:r w:rsidRPr="003E6DBA">
        <w:rPr>
          <w:sz w:val="24"/>
          <w:szCs w:val="24"/>
          <w:shd w:val="clear" w:color="auto" w:fill="FFFFFF"/>
          <w:lang w:eastAsia="en-US"/>
        </w:rPr>
        <w:tab/>
      </w:r>
    </w:p>
    <w:p w:rsidR="006F7328" w:rsidRPr="003E6DBA" w:rsidRDefault="006F7328" w:rsidP="006F7328">
      <w:pPr>
        <w:widowControl w:val="0"/>
        <w:rPr>
          <w:rFonts w:eastAsia="Courier New"/>
          <w:sz w:val="24"/>
          <w:szCs w:val="24"/>
        </w:rPr>
      </w:pPr>
      <w:r w:rsidRPr="003E6DBA">
        <w:rPr>
          <w:rFonts w:eastAsia="Courier New"/>
          <w:sz w:val="24"/>
          <w:szCs w:val="24"/>
        </w:rPr>
        <w:t xml:space="preserve">                        </w:t>
      </w:r>
      <w:r w:rsidR="00CE7116">
        <w:rPr>
          <w:rFonts w:eastAsia="Courier New"/>
          <w:sz w:val="24"/>
          <w:szCs w:val="24"/>
        </w:rPr>
        <w:t xml:space="preserve">        </w:t>
      </w:r>
      <w:bookmarkStart w:id="10" w:name="_GoBack"/>
      <w:bookmarkEnd w:id="10"/>
      <w:r w:rsidR="00CE7116">
        <w:rPr>
          <w:rFonts w:eastAsia="Courier New"/>
          <w:sz w:val="24"/>
          <w:szCs w:val="24"/>
        </w:rPr>
        <w:t xml:space="preserve"> </w:t>
      </w:r>
      <w:r w:rsidRPr="003E6DBA">
        <w:rPr>
          <w:rFonts w:eastAsia="Courier New"/>
          <w:sz w:val="24"/>
          <w:szCs w:val="24"/>
        </w:rPr>
        <w:t>2. ___________________</w:t>
      </w:r>
      <w:proofErr w:type="gramStart"/>
      <w:r w:rsidRPr="003E6DBA">
        <w:rPr>
          <w:rFonts w:eastAsia="Courier New"/>
          <w:sz w:val="24"/>
          <w:szCs w:val="24"/>
        </w:rPr>
        <w:t>_(</w:t>
      </w:r>
      <w:proofErr w:type="gramEnd"/>
      <w:r w:rsidRPr="003E6DBA">
        <w:rPr>
          <w:rFonts w:eastAsia="Courier New"/>
          <w:sz w:val="24"/>
          <w:szCs w:val="24"/>
        </w:rPr>
        <w:t>_______________________)</w:t>
      </w:r>
    </w:p>
    <w:p w:rsidR="007C570D" w:rsidRDefault="000A10AC" w:rsidP="006F7328">
      <w:pPr>
        <w:pStyle w:val="10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_</w:t>
      </w:r>
    </w:p>
    <w:p w:rsidR="006F7328" w:rsidRPr="007C570D" w:rsidRDefault="00CE7116" w:rsidP="006F7328">
      <w:pPr>
        <w:pStyle w:val="10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     </w:t>
      </w:r>
      <w:r w:rsidR="007C570D">
        <w:rPr>
          <w:rFonts w:eastAsia="Courier New"/>
          <w:sz w:val="24"/>
          <w:szCs w:val="24"/>
        </w:rPr>
        <w:t>3.</w:t>
      </w:r>
      <w:r w:rsidR="000A10AC">
        <w:rPr>
          <w:rFonts w:eastAsia="Courier New"/>
          <w:sz w:val="24"/>
          <w:szCs w:val="24"/>
        </w:rPr>
        <w:t>____________________</w:t>
      </w:r>
      <w:proofErr w:type="gramStart"/>
      <w:r w:rsidR="000A10AC">
        <w:rPr>
          <w:rFonts w:eastAsia="Courier New"/>
          <w:sz w:val="24"/>
          <w:szCs w:val="24"/>
        </w:rPr>
        <w:t>_</w:t>
      </w:r>
      <w:r w:rsidR="007C570D">
        <w:rPr>
          <w:rFonts w:eastAsia="Courier New"/>
          <w:sz w:val="24"/>
          <w:szCs w:val="24"/>
        </w:rPr>
        <w:t>(</w:t>
      </w:r>
      <w:proofErr w:type="gramEnd"/>
      <w:r w:rsidR="000A10AC">
        <w:rPr>
          <w:rFonts w:eastAsia="Courier New"/>
          <w:sz w:val="24"/>
          <w:szCs w:val="24"/>
        </w:rPr>
        <w:t>_______</w:t>
      </w:r>
      <w:r w:rsidR="006F7328" w:rsidRPr="003E6DBA">
        <w:rPr>
          <w:rFonts w:eastAsia="Courier New"/>
          <w:sz w:val="24"/>
          <w:szCs w:val="24"/>
        </w:rPr>
        <w:t>________________</w:t>
      </w:r>
      <w:r w:rsidR="007C570D">
        <w:rPr>
          <w:rFonts w:eastAsia="Courier New"/>
          <w:sz w:val="24"/>
          <w:szCs w:val="24"/>
        </w:rPr>
        <w:t>)</w:t>
      </w:r>
    </w:p>
    <w:p w:rsidR="006F7328" w:rsidRDefault="006F7328" w:rsidP="006F7328">
      <w:pPr>
        <w:pStyle w:val="10"/>
        <w:rPr>
          <w:color w:val="auto"/>
          <w:sz w:val="24"/>
          <w:szCs w:val="24"/>
        </w:rPr>
      </w:pPr>
    </w:p>
    <w:p w:rsidR="006A4B2D" w:rsidRDefault="006A4B2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6F7328" w:rsidRPr="007C570D" w:rsidRDefault="006F7328" w:rsidP="006A4B2D">
      <w:pPr>
        <w:spacing w:line="276" w:lineRule="auto"/>
        <w:ind w:left="6096"/>
        <w:rPr>
          <w:color w:val="auto"/>
          <w:sz w:val="22"/>
          <w:szCs w:val="22"/>
        </w:rPr>
      </w:pPr>
      <w:r w:rsidRPr="007C570D">
        <w:rPr>
          <w:color w:val="auto"/>
          <w:sz w:val="22"/>
          <w:szCs w:val="22"/>
        </w:rPr>
        <w:lastRenderedPageBreak/>
        <w:t>Приложение № 6</w:t>
      </w:r>
    </w:p>
    <w:p w:rsidR="007C570D" w:rsidRPr="007C570D" w:rsidRDefault="006F7328" w:rsidP="006A4B2D">
      <w:pPr>
        <w:spacing w:line="276" w:lineRule="auto"/>
        <w:ind w:left="6096"/>
        <w:rPr>
          <w:color w:val="auto"/>
          <w:sz w:val="22"/>
          <w:szCs w:val="22"/>
        </w:rPr>
      </w:pPr>
      <w:r w:rsidRPr="007C570D">
        <w:rPr>
          <w:color w:val="auto"/>
          <w:sz w:val="22"/>
          <w:szCs w:val="22"/>
        </w:rPr>
        <w:t>к Положению</w:t>
      </w:r>
      <w:r w:rsidR="007C570D" w:rsidRPr="007C570D">
        <w:rPr>
          <w:color w:val="auto"/>
          <w:sz w:val="22"/>
          <w:szCs w:val="22"/>
        </w:rPr>
        <w:t xml:space="preserve"> о региональной</w:t>
      </w:r>
      <w:r w:rsidRPr="007C570D">
        <w:rPr>
          <w:color w:val="auto"/>
          <w:sz w:val="22"/>
          <w:szCs w:val="22"/>
        </w:rPr>
        <w:t xml:space="preserve"> </w:t>
      </w:r>
    </w:p>
    <w:p w:rsidR="007C570D" w:rsidRPr="007C570D" w:rsidRDefault="006F7328" w:rsidP="006A4B2D">
      <w:pPr>
        <w:spacing w:line="276" w:lineRule="auto"/>
        <w:ind w:left="6096"/>
        <w:rPr>
          <w:color w:val="auto"/>
          <w:sz w:val="22"/>
          <w:szCs w:val="22"/>
        </w:rPr>
      </w:pPr>
      <w:r w:rsidRPr="007C570D">
        <w:rPr>
          <w:color w:val="auto"/>
          <w:sz w:val="22"/>
          <w:szCs w:val="22"/>
        </w:rPr>
        <w:t xml:space="preserve">научно-практической конференции </w:t>
      </w:r>
    </w:p>
    <w:p w:rsidR="006F7328" w:rsidRPr="007C570D" w:rsidRDefault="006F7328" w:rsidP="006A4B2D">
      <w:pPr>
        <w:spacing w:line="276" w:lineRule="auto"/>
        <w:ind w:left="6096"/>
        <w:rPr>
          <w:color w:val="auto"/>
          <w:sz w:val="22"/>
          <w:szCs w:val="22"/>
        </w:rPr>
      </w:pPr>
      <w:r w:rsidRPr="007C570D">
        <w:rPr>
          <w:color w:val="auto"/>
          <w:sz w:val="22"/>
          <w:szCs w:val="22"/>
        </w:rPr>
        <w:t>«Математика +»</w:t>
      </w:r>
    </w:p>
    <w:p w:rsidR="006F7328" w:rsidRPr="00E018D6" w:rsidRDefault="006F7328" w:rsidP="009A498A">
      <w:pPr>
        <w:spacing w:line="360" w:lineRule="auto"/>
        <w:rPr>
          <w:color w:val="auto"/>
          <w:sz w:val="24"/>
          <w:szCs w:val="24"/>
        </w:rPr>
      </w:pPr>
    </w:p>
    <w:p w:rsidR="006F7328" w:rsidRPr="00E018D6" w:rsidRDefault="006F7328" w:rsidP="009A498A">
      <w:pPr>
        <w:pStyle w:val="10"/>
        <w:spacing w:before="77" w:line="360" w:lineRule="auto"/>
        <w:ind w:left="245"/>
        <w:jc w:val="center"/>
        <w:rPr>
          <w:b/>
          <w:bCs/>
          <w:color w:val="auto"/>
          <w:sz w:val="24"/>
          <w:szCs w:val="24"/>
          <w:lang w:eastAsia="en-US"/>
        </w:rPr>
      </w:pPr>
      <w:r w:rsidRPr="00E018D6">
        <w:rPr>
          <w:b/>
          <w:color w:val="auto"/>
          <w:sz w:val="24"/>
          <w:szCs w:val="24"/>
        </w:rPr>
        <w:t xml:space="preserve">Требования </w:t>
      </w:r>
      <w:r w:rsidR="00CF48E8" w:rsidRPr="00E018D6">
        <w:rPr>
          <w:b/>
          <w:color w:val="auto"/>
          <w:sz w:val="24"/>
          <w:szCs w:val="24"/>
        </w:rPr>
        <w:t xml:space="preserve">к </w:t>
      </w:r>
      <w:r w:rsidRPr="00E018D6">
        <w:rPr>
          <w:b/>
          <w:color w:val="auto"/>
          <w:sz w:val="24"/>
          <w:szCs w:val="24"/>
        </w:rPr>
        <w:t xml:space="preserve">оформлению работ </w:t>
      </w:r>
      <w:r w:rsidRPr="00E018D6">
        <w:rPr>
          <w:b/>
          <w:bCs/>
          <w:color w:val="auto"/>
          <w:sz w:val="24"/>
          <w:szCs w:val="24"/>
          <w:lang w:eastAsia="en-US"/>
        </w:rPr>
        <w:t>участников</w:t>
      </w:r>
      <w:r w:rsidR="00CF48E8" w:rsidRPr="00E018D6">
        <w:rPr>
          <w:b/>
          <w:bCs/>
          <w:color w:val="auto"/>
          <w:sz w:val="24"/>
          <w:szCs w:val="24"/>
          <w:lang w:eastAsia="en-US"/>
        </w:rPr>
        <w:t xml:space="preserve"> </w:t>
      </w:r>
      <w:r w:rsidR="007C570D">
        <w:rPr>
          <w:b/>
          <w:bCs/>
          <w:color w:val="auto"/>
          <w:sz w:val="24"/>
          <w:szCs w:val="24"/>
          <w:lang w:eastAsia="en-US"/>
        </w:rPr>
        <w:t xml:space="preserve">региональной </w:t>
      </w:r>
      <w:r w:rsidR="00CF48E8" w:rsidRPr="00E018D6">
        <w:rPr>
          <w:b/>
          <w:bCs/>
          <w:color w:val="auto"/>
          <w:sz w:val="24"/>
          <w:szCs w:val="24"/>
          <w:lang w:eastAsia="en-US"/>
        </w:rPr>
        <w:t xml:space="preserve">научно-практической </w:t>
      </w:r>
      <w:r w:rsidR="00346806">
        <w:rPr>
          <w:b/>
          <w:bCs/>
          <w:color w:val="auto"/>
          <w:sz w:val="24"/>
          <w:szCs w:val="24"/>
          <w:lang w:eastAsia="en-US"/>
        </w:rPr>
        <w:t>к</w:t>
      </w:r>
      <w:r w:rsidRPr="00E018D6">
        <w:rPr>
          <w:b/>
          <w:bCs/>
          <w:color w:val="auto"/>
          <w:sz w:val="24"/>
          <w:szCs w:val="24"/>
          <w:lang w:eastAsia="en-US"/>
        </w:rPr>
        <w:t>онференции «Математика +» обучающихся образовательных организаций Самарской области</w:t>
      </w:r>
    </w:p>
    <w:p w:rsidR="00CF48E8" w:rsidRPr="00E018D6" w:rsidRDefault="00CF48E8" w:rsidP="009A498A">
      <w:pPr>
        <w:pStyle w:val="10"/>
        <w:spacing w:before="77" w:line="360" w:lineRule="auto"/>
        <w:ind w:left="245"/>
        <w:jc w:val="center"/>
        <w:rPr>
          <w:color w:val="auto"/>
          <w:sz w:val="24"/>
          <w:szCs w:val="24"/>
        </w:rPr>
      </w:pPr>
    </w:p>
    <w:p w:rsidR="006F7328" w:rsidRPr="00E018D6" w:rsidRDefault="00CF48E8" w:rsidP="00CA79B7">
      <w:pPr>
        <w:pStyle w:val="10"/>
        <w:spacing w:line="360" w:lineRule="auto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 xml:space="preserve">          1. К участию в</w:t>
      </w:r>
      <w:r w:rsidR="007C570D">
        <w:rPr>
          <w:color w:val="auto"/>
          <w:sz w:val="24"/>
          <w:szCs w:val="24"/>
        </w:rPr>
        <w:t xml:space="preserve"> региональной</w:t>
      </w:r>
      <w:r w:rsidRPr="00E018D6">
        <w:rPr>
          <w:color w:val="auto"/>
          <w:sz w:val="24"/>
          <w:szCs w:val="24"/>
        </w:rPr>
        <w:t xml:space="preserve"> </w:t>
      </w:r>
      <w:r w:rsidRPr="00E018D6">
        <w:rPr>
          <w:bCs/>
          <w:color w:val="auto"/>
          <w:sz w:val="24"/>
          <w:szCs w:val="24"/>
          <w:lang w:eastAsia="en-US"/>
        </w:rPr>
        <w:t>научно-практической Конференции «Математика +» обучающихся образовательных организаций Самарской области</w:t>
      </w:r>
      <w:r w:rsidRPr="00E018D6">
        <w:rPr>
          <w:color w:val="auto"/>
          <w:sz w:val="24"/>
          <w:szCs w:val="24"/>
        </w:rPr>
        <w:t xml:space="preserve"> </w:t>
      </w:r>
      <w:r w:rsidR="006F7328" w:rsidRPr="00E018D6">
        <w:rPr>
          <w:color w:val="auto"/>
          <w:sz w:val="24"/>
          <w:szCs w:val="24"/>
        </w:rPr>
        <w:t>допускаются работы, имеющие характер и структуру научного исследования.</w:t>
      </w:r>
    </w:p>
    <w:p w:rsidR="006F7328" w:rsidRPr="00E018D6" w:rsidRDefault="00CF48E8" w:rsidP="009A498A">
      <w:pPr>
        <w:pStyle w:val="10"/>
        <w:tabs>
          <w:tab w:val="left" w:pos="1202"/>
        </w:tabs>
        <w:spacing w:line="360" w:lineRule="auto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 xml:space="preserve">          </w:t>
      </w:r>
      <w:r w:rsidR="006F7328" w:rsidRPr="00E018D6">
        <w:rPr>
          <w:color w:val="auto"/>
          <w:sz w:val="24"/>
          <w:szCs w:val="24"/>
        </w:rPr>
        <w:t xml:space="preserve">2. </w:t>
      </w:r>
      <w:r w:rsidRPr="00E018D6">
        <w:rPr>
          <w:color w:val="auto"/>
          <w:sz w:val="24"/>
          <w:szCs w:val="24"/>
        </w:rPr>
        <w:t>Научно-исследовательская работа должна иметь следующую структуру:</w:t>
      </w:r>
    </w:p>
    <w:p w:rsidR="006F7328" w:rsidRPr="00E018D6" w:rsidRDefault="006F7328" w:rsidP="009A498A">
      <w:pPr>
        <w:pStyle w:val="10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а) Титульный лист. Содержит наименование темы исследовательской работы, название секции, в адрес которой направляется работа, наименование образовательного учреждения (по Уставу), на базе которого выполнялась работа, информацию об авторе (фамилия, имя, отчество, класс) и руководителе (фамилия, имя, отчество, должность).</w:t>
      </w:r>
    </w:p>
    <w:p w:rsidR="006F7328" w:rsidRPr="00E018D6" w:rsidRDefault="006F7328" w:rsidP="009A498A">
      <w:pPr>
        <w:pStyle w:val="10"/>
        <w:tabs>
          <w:tab w:val="left" w:pos="806"/>
        </w:tabs>
        <w:spacing w:line="360" w:lineRule="auto"/>
        <w:ind w:firstLine="526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б)</w:t>
      </w:r>
      <w:r w:rsidRPr="00E018D6">
        <w:rPr>
          <w:color w:val="auto"/>
          <w:sz w:val="24"/>
          <w:szCs w:val="24"/>
        </w:rPr>
        <w:tab/>
        <w:t>Введение. Содержит описание проблемы исследования, её актуальности, цель, объект и предмет исследования, гипотезу, задачи, методы исследования, теоретическую и практическую значимость исследования.</w:t>
      </w:r>
    </w:p>
    <w:p w:rsidR="006F7328" w:rsidRPr="00E018D6" w:rsidRDefault="006F7328" w:rsidP="009A498A">
      <w:pPr>
        <w:pStyle w:val="10"/>
        <w:tabs>
          <w:tab w:val="left" w:pos="806"/>
        </w:tabs>
        <w:spacing w:line="360" w:lineRule="auto"/>
        <w:ind w:firstLine="526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в)</w:t>
      </w:r>
      <w:r w:rsidRPr="00E018D6">
        <w:rPr>
          <w:color w:val="auto"/>
          <w:sz w:val="24"/>
          <w:szCs w:val="24"/>
        </w:rPr>
        <w:tab/>
        <w:t>Глава I. Содержит анализ литературы по проблеме исследования, описание понятийного аппарата, которым оперирует исследователь.</w:t>
      </w:r>
    </w:p>
    <w:p w:rsidR="006F7328" w:rsidRPr="00E018D6" w:rsidRDefault="006F7328" w:rsidP="009A498A">
      <w:pPr>
        <w:pStyle w:val="10"/>
        <w:tabs>
          <w:tab w:val="left" w:pos="806"/>
        </w:tabs>
        <w:spacing w:line="360" w:lineRule="auto"/>
        <w:ind w:firstLine="526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г)</w:t>
      </w:r>
      <w:r w:rsidRPr="00E018D6">
        <w:rPr>
          <w:color w:val="auto"/>
          <w:sz w:val="24"/>
          <w:szCs w:val="24"/>
        </w:rPr>
        <w:tab/>
        <w:t>Глава II. Содержит эмпирические данные их анализ.</w:t>
      </w:r>
    </w:p>
    <w:p w:rsidR="006F7328" w:rsidRPr="00E018D6" w:rsidRDefault="006F7328" w:rsidP="009A498A">
      <w:pPr>
        <w:pStyle w:val="10"/>
        <w:tabs>
          <w:tab w:val="left" w:pos="806"/>
        </w:tabs>
        <w:spacing w:line="360" w:lineRule="auto"/>
        <w:ind w:firstLine="526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д)</w:t>
      </w:r>
      <w:r w:rsidRPr="00E018D6">
        <w:rPr>
          <w:color w:val="auto"/>
          <w:sz w:val="24"/>
          <w:szCs w:val="24"/>
        </w:rPr>
        <w:tab/>
        <w:t>Выводы по каждой главе. Кратко представляют основные положения изложенного.</w:t>
      </w:r>
    </w:p>
    <w:p w:rsidR="006F7328" w:rsidRPr="00E018D6" w:rsidRDefault="006F7328" w:rsidP="009A498A">
      <w:pPr>
        <w:pStyle w:val="10"/>
        <w:tabs>
          <w:tab w:val="left" w:pos="806"/>
        </w:tabs>
        <w:spacing w:line="360" w:lineRule="auto"/>
        <w:ind w:firstLine="526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е)</w:t>
      </w:r>
      <w:r w:rsidRPr="00E018D6">
        <w:rPr>
          <w:color w:val="auto"/>
          <w:sz w:val="24"/>
          <w:szCs w:val="24"/>
        </w:rPr>
        <w:tab/>
        <w:t>Заключение. Содержит итог работы, важнейшие выводы, к которым пришел автор.</w:t>
      </w:r>
    </w:p>
    <w:p w:rsidR="006F7328" w:rsidRPr="00E018D6" w:rsidRDefault="006F7328" w:rsidP="009A498A">
      <w:pPr>
        <w:pStyle w:val="10"/>
        <w:tabs>
          <w:tab w:val="left" w:pos="806"/>
        </w:tabs>
        <w:spacing w:line="360" w:lineRule="auto"/>
        <w:ind w:firstLine="526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ж) Библиография.</w:t>
      </w:r>
    </w:p>
    <w:p w:rsidR="006F7328" w:rsidRPr="00E018D6" w:rsidRDefault="006F7328" w:rsidP="00CA79B7">
      <w:pPr>
        <w:pStyle w:val="10"/>
        <w:tabs>
          <w:tab w:val="left" w:pos="806"/>
        </w:tabs>
        <w:spacing w:line="360" w:lineRule="auto"/>
        <w:ind w:firstLine="526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з)</w:t>
      </w:r>
      <w:r w:rsidRPr="00E018D6">
        <w:rPr>
          <w:color w:val="auto"/>
          <w:sz w:val="24"/>
          <w:szCs w:val="24"/>
        </w:rPr>
        <w:tab/>
        <w:t>Приложения (если есть).</w:t>
      </w:r>
    </w:p>
    <w:p w:rsidR="006F7328" w:rsidRPr="00E018D6" w:rsidRDefault="006F7328" w:rsidP="00CA79B7">
      <w:pPr>
        <w:pStyle w:val="10"/>
        <w:spacing w:line="360" w:lineRule="auto"/>
        <w:ind w:firstLine="526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 xml:space="preserve">3. Текст работы печатается на стандартных страницах белой бумаги формата А4 (210 х 297 мм, горизонталь - 210 мм.). Шрифт - </w:t>
      </w:r>
      <w:proofErr w:type="spellStart"/>
      <w:r w:rsidRPr="00E018D6">
        <w:rPr>
          <w:color w:val="auto"/>
          <w:sz w:val="24"/>
          <w:szCs w:val="24"/>
        </w:rPr>
        <w:t>TimesNewRoman</w:t>
      </w:r>
      <w:proofErr w:type="spellEnd"/>
      <w:r w:rsidRPr="00E018D6">
        <w:rPr>
          <w:color w:val="auto"/>
          <w:sz w:val="24"/>
          <w:szCs w:val="24"/>
        </w:rPr>
        <w:t xml:space="preserve">, размер 14 </w:t>
      </w:r>
      <w:proofErr w:type="spellStart"/>
      <w:r w:rsidRPr="00E018D6">
        <w:rPr>
          <w:color w:val="auto"/>
          <w:sz w:val="24"/>
          <w:szCs w:val="24"/>
        </w:rPr>
        <w:t>пт</w:t>
      </w:r>
      <w:proofErr w:type="spellEnd"/>
      <w:r w:rsidRPr="00E018D6">
        <w:rPr>
          <w:color w:val="auto"/>
          <w:sz w:val="24"/>
          <w:szCs w:val="24"/>
        </w:rPr>
        <w:t>, межстрочный интервал - 1,5. Поля: слева - 25 мм, справа - 10 мм, снизу и сверху - 20 мм.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6F7328" w:rsidRPr="00E018D6" w:rsidRDefault="009A498A" w:rsidP="009A498A">
      <w:pPr>
        <w:pStyle w:val="10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4.</w:t>
      </w:r>
      <w:r w:rsidR="006F7328" w:rsidRPr="00E018D6">
        <w:rPr>
          <w:color w:val="auto"/>
          <w:sz w:val="24"/>
          <w:szCs w:val="24"/>
        </w:rPr>
        <w:t xml:space="preserve"> Исследовательская 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Приложения могут занимать до 10 дополнительных страниц. </w:t>
      </w:r>
      <w:r w:rsidR="006F7328" w:rsidRPr="00E018D6">
        <w:rPr>
          <w:color w:val="auto"/>
          <w:sz w:val="24"/>
          <w:szCs w:val="24"/>
        </w:rPr>
        <w:lastRenderedPageBreak/>
        <w:t xml:space="preserve">Приложения должны быть пронумерованы и озаглавлены. В тексте доклада на них должны содержаться ссылки. </w:t>
      </w:r>
    </w:p>
    <w:p w:rsidR="006F7328" w:rsidRPr="00E018D6" w:rsidRDefault="009A498A" w:rsidP="009A498A">
      <w:pPr>
        <w:pStyle w:val="10"/>
        <w:tabs>
          <w:tab w:val="left" w:pos="1030"/>
        </w:tabs>
        <w:spacing w:line="360" w:lineRule="auto"/>
        <w:ind w:firstLine="540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5</w:t>
      </w:r>
      <w:r w:rsidR="006F7328" w:rsidRPr="00E018D6">
        <w:rPr>
          <w:color w:val="auto"/>
          <w:sz w:val="24"/>
          <w:szCs w:val="24"/>
        </w:rPr>
        <w:t>.</w:t>
      </w:r>
      <w:r w:rsidR="006F7328" w:rsidRPr="00E018D6">
        <w:rPr>
          <w:color w:val="auto"/>
          <w:sz w:val="24"/>
          <w:szCs w:val="24"/>
        </w:rPr>
        <w:tab/>
        <w:t>Текст иссле</w:t>
      </w:r>
      <w:r w:rsidRPr="00E018D6">
        <w:rPr>
          <w:color w:val="auto"/>
          <w:sz w:val="24"/>
          <w:szCs w:val="24"/>
        </w:rPr>
        <w:t>довательской работы - не более 1</w:t>
      </w:r>
      <w:r w:rsidR="006F7328" w:rsidRPr="00E018D6">
        <w:rPr>
          <w:color w:val="auto"/>
          <w:sz w:val="24"/>
          <w:szCs w:val="24"/>
        </w:rPr>
        <w:t>5 страниц (не считая титульного листа и приложений).</w:t>
      </w:r>
    </w:p>
    <w:p w:rsidR="006F7328" w:rsidRPr="00E018D6" w:rsidRDefault="009A498A" w:rsidP="009A498A">
      <w:pPr>
        <w:pStyle w:val="10"/>
        <w:tabs>
          <w:tab w:val="left" w:pos="1030"/>
        </w:tabs>
        <w:spacing w:line="360" w:lineRule="auto"/>
        <w:ind w:firstLine="540"/>
        <w:jc w:val="both"/>
        <w:rPr>
          <w:color w:val="auto"/>
          <w:sz w:val="24"/>
          <w:szCs w:val="24"/>
        </w:rPr>
      </w:pPr>
      <w:r w:rsidRPr="00E018D6">
        <w:rPr>
          <w:color w:val="auto"/>
          <w:sz w:val="24"/>
          <w:szCs w:val="24"/>
        </w:rPr>
        <w:t>6</w:t>
      </w:r>
      <w:r w:rsidR="006F7328" w:rsidRPr="00E018D6">
        <w:rPr>
          <w:color w:val="auto"/>
          <w:sz w:val="24"/>
          <w:szCs w:val="24"/>
        </w:rPr>
        <w:t>.</w:t>
      </w:r>
      <w:r w:rsidR="006F7328" w:rsidRPr="00E018D6">
        <w:rPr>
          <w:color w:val="auto"/>
          <w:sz w:val="24"/>
          <w:szCs w:val="24"/>
        </w:rPr>
        <w:tab/>
        <w:t>Работа и приложения скрепляются вместе с титульным листом.</w:t>
      </w:r>
    </w:p>
    <w:p w:rsidR="006F7328" w:rsidRDefault="006F7328" w:rsidP="006F7328">
      <w:pPr>
        <w:pStyle w:val="10"/>
        <w:rPr>
          <w:color w:val="auto"/>
          <w:sz w:val="24"/>
          <w:szCs w:val="24"/>
        </w:rPr>
      </w:pPr>
    </w:p>
    <w:p w:rsidR="006A4B2D" w:rsidRDefault="006A4B2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E018D6" w:rsidRPr="002D7460" w:rsidRDefault="00E018D6" w:rsidP="006A4B2D">
      <w:pPr>
        <w:ind w:left="5954"/>
        <w:rPr>
          <w:sz w:val="22"/>
          <w:szCs w:val="22"/>
        </w:rPr>
      </w:pPr>
      <w:r w:rsidRPr="002D7460">
        <w:rPr>
          <w:sz w:val="22"/>
          <w:szCs w:val="22"/>
        </w:rPr>
        <w:lastRenderedPageBreak/>
        <w:t>Приложение № 7</w:t>
      </w:r>
    </w:p>
    <w:p w:rsidR="002D7460" w:rsidRDefault="00E018D6" w:rsidP="006A4B2D">
      <w:pPr>
        <w:ind w:left="5954"/>
        <w:rPr>
          <w:sz w:val="22"/>
          <w:szCs w:val="22"/>
        </w:rPr>
      </w:pPr>
      <w:r w:rsidRPr="002D7460">
        <w:rPr>
          <w:sz w:val="22"/>
          <w:szCs w:val="22"/>
        </w:rPr>
        <w:t>к Положению</w:t>
      </w:r>
      <w:r w:rsidR="002D7460" w:rsidRPr="002D7460">
        <w:rPr>
          <w:sz w:val="22"/>
          <w:szCs w:val="22"/>
        </w:rPr>
        <w:t xml:space="preserve"> о региональной</w:t>
      </w:r>
    </w:p>
    <w:p w:rsidR="002D7460" w:rsidRDefault="00E018D6" w:rsidP="006A4B2D">
      <w:pPr>
        <w:ind w:left="5954"/>
        <w:rPr>
          <w:sz w:val="22"/>
          <w:szCs w:val="22"/>
        </w:rPr>
      </w:pPr>
      <w:r w:rsidRPr="002D7460">
        <w:rPr>
          <w:sz w:val="22"/>
          <w:szCs w:val="22"/>
        </w:rPr>
        <w:t xml:space="preserve"> научно-практической конференции</w:t>
      </w:r>
    </w:p>
    <w:p w:rsidR="00E018D6" w:rsidRPr="002D7460" w:rsidRDefault="00E018D6" w:rsidP="006A4B2D">
      <w:pPr>
        <w:ind w:left="5954"/>
        <w:rPr>
          <w:sz w:val="22"/>
          <w:szCs w:val="22"/>
        </w:rPr>
      </w:pPr>
      <w:r w:rsidRPr="002D7460">
        <w:rPr>
          <w:sz w:val="22"/>
          <w:szCs w:val="22"/>
        </w:rPr>
        <w:t xml:space="preserve"> «Математика +»</w:t>
      </w:r>
    </w:p>
    <w:p w:rsidR="00E018D6" w:rsidRPr="002D7460" w:rsidRDefault="00E018D6" w:rsidP="00E018D6">
      <w:pPr>
        <w:jc w:val="right"/>
        <w:rPr>
          <w:sz w:val="22"/>
          <w:szCs w:val="22"/>
        </w:rPr>
      </w:pPr>
    </w:p>
    <w:p w:rsidR="00E018D6" w:rsidRDefault="00E018D6" w:rsidP="00E018D6">
      <w:pPr>
        <w:jc w:val="center"/>
        <w:rPr>
          <w:sz w:val="22"/>
          <w:szCs w:val="22"/>
        </w:rPr>
      </w:pPr>
    </w:p>
    <w:p w:rsidR="00E018D6" w:rsidRPr="00E018D6" w:rsidRDefault="00E018D6" w:rsidP="00E018D6">
      <w:pPr>
        <w:jc w:val="center"/>
        <w:rPr>
          <w:b/>
          <w:sz w:val="22"/>
          <w:szCs w:val="22"/>
        </w:rPr>
      </w:pPr>
      <w:r w:rsidRPr="00E018D6">
        <w:rPr>
          <w:b/>
          <w:color w:val="auto"/>
          <w:sz w:val="24"/>
          <w:szCs w:val="24"/>
        </w:rPr>
        <w:t>Образец оформления титульного листа работы участника</w:t>
      </w:r>
      <w:r w:rsidR="002D7460">
        <w:rPr>
          <w:b/>
          <w:color w:val="auto"/>
          <w:sz w:val="24"/>
          <w:szCs w:val="24"/>
        </w:rPr>
        <w:t xml:space="preserve"> региональной</w:t>
      </w:r>
      <w:r w:rsidRPr="00E018D6">
        <w:rPr>
          <w:b/>
          <w:color w:val="auto"/>
          <w:sz w:val="24"/>
          <w:szCs w:val="24"/>
        </w:rPr>
        <w:t xml:space="preserve"> научно-практической конференции «Математика +».</w:t>
      </w:r>
    </w:p>
    <w:p w:rsidR="00E018D6" w:rsidRPr="0055222C" w:rsidRDefault="00E018D6" w:rsidP="00E018D6">
      <w:pPr>
        <w:jc w:val="right"/>
        <w:rPr>
          <w:sz w:val="22"/>
          <w:szCs w:val="22"/>
        </w:rPr>
      </w:pPr>
    </w:p>
    <w:p w:rsidR="00E018D6" w:rsidRPr="0055222C" w:rsidRDefault="00E018D6" w:rsidP="00E018D6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E17FF" w:rsidTr="002E17FF">
        <w:tc>
          <w:tcPr>
            <w:tcW w:w="9855" w:type="dxa"/>
          </w:tcPr>
          <w:p w:rsidR="002E17FF" w:rsidRDefault="002E17FF" w:rsidP="002E17FF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пос. Поляков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Самарской области</w:t>
            </w:r>
          </w:p>
          <w:p w:rsidR="00956E5B" w:rsidRDefault="00956E5B" w:rsidP="002E17FF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6E5B" w:rsidRDefault="00956E5B" w:rsidP="002E17FF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6E5B" w:rsidRDefault="00956E5B" w:rsidP="002E17FF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56E5B" w:rsidRDefault="00956E5B" w:rsidP="00956E5B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</w:t>
            </w:r>
            <w:r w:rsidRPr="0095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«Математика +»</w:t>
            </w:r>
          </w:p>
          <w:p w:rsidR="00956E5B" w:rsidRDefault="001A4D7D" w:rsidP="00956E5B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E71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56E5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E71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="00956E5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1A4D7D" w:rsidRDefault="001A4D7D" w:rsidP="00956E5B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E5B" w:rsidRDefault="00956E5B" w:rsidP="00956E5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Default="00956E5B" w:rsidP="00956E5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Секция: Математика плюс архитектура</w:t>
            </w:r>
          </w:p>
          <w:p w:rsidR="001A4D7D" w:rsidRDefault="001A4D7D" w:rsidP="00956E5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7D" w:rsidRDefault="001A4D7D" w:rsidP="00956E5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Default="00956E5B" w:rsidP="00956E5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Pr="001A4D7D" w:rsidRDefault="00956E5B" w:rsidP="00956E5B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7D">
              <w:rPr>
                <w:rFonts w:ascii="Times New Roman" w:hAnsi="Times New Roman" w:cs="Times New Roman"/>
                <w:b/>
                <w:sz w:val="24"/>
                <w:szCs w:val="24"/>
              </w:rPr>
              <w:t>Тема: Симметрия в архитект</w:t>
            </w:r>
            <w:r w:rsidR="002D7460">
              <w:rPr>
                <w:rFonts w:ascii="Times New Roman" w:hAnsi="Times New Roman" w:cs="Times New Roman"/>
                <w:b/>
                <w:sz w:val="24"/>
                <w:szCs w:val="24"/>
              </w:rPr>
              <w:t>уре</w:t>
            </w:r>
          </w:p>
          <w:p w:rsidR="00956E5B" w:rsidRDefault="00956E5B" w:rsidP="00956E5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Default="00956E5B" w:rsidP="00956E5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Default="00956E5B" w:rsidP="00956E5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Default="00956E5B" w:rsidP="00956E5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Default="00956E5B" w:rsidP="00956E5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Default="00956E5B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Ф. И. О.  Петина Ольга Николаевна</w:t>
            </w:r>
          </w:p>
          <w:p w:rsidR="00956E5B" w:rsidRDefault="00956E5B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Класс:    9</w:t>
            </w:r>
          </w:p>
          <w:p w:rsidR="00956E5B" w:rsidRDefault="00956E5B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Default="00956E5B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Default="00956E5B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Руководитель:</w:t>
            </w:r>
          </w:p>
          <w:p w:rsidR="00956E5B" w:rsidRDefault="00956E5B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Ф. И. О.   Ягодкин Игорь Васильевич,</w:t>
            </w:r>
          </w:p>
          <w:p w:rsidR="00956E5B" w:rsidRDefault="00956E5B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CA7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A79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</w:t>
            </w:r>
          </w:p>
          <w:p w:rsidR="00CA79B7" w:rsidRDefault="00CA79B7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первая квалификационная  категория</w:t>
            </w:r>
          </w:p>
          <w:p w:rsidR="00CA79B7" w:rsidRDefault="00CA79B7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B7" w:rsidRDefault="00CA79B7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Default="00956E5B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Работа допущена к защите:</w:t>
            </w:r>
          </w:p>
          <w:p w:rsidR="00956E5B" w:rsidRDefault="00956E5B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«____» ____________ 202</w:t>
            </w:r>
            <w:r w:rsidR="006A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4D7D" w:rsidRDefault="001A4D7D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956E5B" w:rsidRDefault="001A4D7D" w:rsidP="006A4B2D">
            <w:pPr>
              <w:pStyle w:val="10"/>
              <w:ind w:left="1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Количество баллов:  ______</w:t>
            </w:r>
          </w:p>
          <w:p w:rsidR="001A4D7D" w:rsidRDefault="001A4D7D" w:rsidP="00956E5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7D" w:rsidRDefault="001A4D7D" w:rsidP="00956E5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2D" w:rsidRDefault="006A4B2D" w:rsidP="00956E5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2D" w:rsidRDefault="006A4B2D" w:rsidP="00956E5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7D" w:rsidRDefault="001A4D7D" w:rsidP="00956E5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5B" w:rsidRPr="002E17FF" w:rsidRDefault="001A4D7D" w:rsidP="006A4B2D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 202</w:t>
            </w:r>
            <w:r w:rsidR="006A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E17FF" w:rsidRDefault="002E17FF" w:rsidP="006F7328">
            <w:pPr>
              <w:pStyle w:val="10"/>
              <w:rPr>
                <w:color w:val="auto"/>
                <w:sz w:val="24"/>
                <w:szCs w:val="24"/>
              </w:rPr>
            </w:pPr>
          </w:p>
        </w:tc>
      </w:tr>
    </w:tbl>
    <w:p w:rsidR="002E17FF" w:rsidRPr="00E018D6" w:rsidRDefault="002E17FF" w:rsidP="006F7328">
      <w:pPr>
        <w:pStyle w:val="10"/>
        <w:rPr>
          <w:color w:val="auto"/>
          <w:sz w:val="24"/>
          <w:szCs w:val="24"/>
        </w:rPr>
      </w:pPr>
    </w:p>
    <w:sectPr w:rsidR="002E17FF" w:rsidRPr="00E018D6" w:rsidSect="00295552">
      <w:footerReference w:type="default" r:id="rId12"/>
      <w:pgSz w:w="11906" w:h="16838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0EB" w:rsidRDefault="00D370EB" w:rsidP="00295552">
      <w:r>
        <w:separator/>
      </w:r>
    </w:p>
  </w:endnote>
  <w:endnote w:type="continuationSeparator" w:id="0">
    <w:p w:rsidR="00D370EB" w:rsidRDefault="00D370EB" w:rsidP="0029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BD" w:rsidRDefault="009F4DBD">
    <w:pPr>
      <w:pStyle w:val="10"/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6A4B2D">
      <w:rPr>
        <w:noProof/>
      </w:rPr>
      <w:t>15</w:t>
    </w:r>
    <w:r>
      <w:rPr>
        <w:noProof/>
      </w:rPr>
      <w:fldChar w:fldCharType="end"/>
    </w:r>
  </w:p>
  <w:p w:rsidR="009F4DBD" w:rsidRDefault="009F4DBD">
    <w:pPr>
      <w:pStyle w:val="10"/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0EB" w:rsidRDefault="00D370EB" w:rsidP="00295552">
      <w:r>
        <w:separator/>
      </w:r>
    </w:p>
  </w:footnote>
  <w:footnote w:type="continuationSeparator" w:id="0">
    <w:p w:rsidR="00D370EB" w:rsidRDefault="00D370EB" w:rsidP="0029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513"/>
    <w:multiLevelType w:val="hybridMultilevel"/>
    <w:tmpl w:val="345AB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3FB4"/>
    <w:multiLevelType w:val="multilevel"/>
    <w:tmpl w:val="47562430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52"/>
    <w:rsid w:val="00011962"/>
    <w:rsid w:val="00011C30"/>
    <w:rsid w:val="00023039"/>
    <w:rsid w:val="0004415E"/>
    <w:rsid w:val="00050037"/>
    <w:rsid w:val="00075E82"/>
    <w:rsid w:val="00082ECD"/>
    <w:rsid w:val="00097DFA"/>
    <w:rsid w:val="000A10AC"/>
    <w:rsid w:val="000F17E1"/>
    <w:rsid w:val="00114C5A"/>
    <w:rsid w:val="00115687"/>
    <w:rsid w:val="00121CE1"/>
    <w:rsid w:val="00130677"/>
    <w:rsid w:val="0013496F"/>
    <w:rsid w:val="001411E9"/>
    <w:rsid w:val="00142952"/>
    <w:rsid w:val="00160FF2"/>
    <w:rsid w:val="00167391"/>
    <w:rsid w:val="0019675A"/>
    <w:rsid w:val="001A4D7D"/>
    <w:rsid w:val="001A672F"/>
    <w:rsid w:val="001D34BF"/>
    <w:rsid w:val="00201428"/>
    <w:rsid w:val="002031B2"/>
    <w:rsid w:val="00216882"/>
    <w:rsid w:val="00217F16"/>
    <w:rsid w:val="00223BEF"/>
    <w:rsid w:val="002253E4"/>
    <w:rsid w:val="0025598F"/>
    <w:rsid w:val="00257A9C"/>
    <w:rsid w:val="0027713D"/>
    <w:rsid w:val="00291512"/>
    <w:rsid w:val="002923A4"/>
    <w:rsid w:val="00295552"/>
    <w:rsid w:val="002C11D2"/>
    <w:rsid w:val="002C7BDA"/>
    <w:rsid w:val="002D032C"/>
    <w:rsid w:val="002D3E7E"/>
    <w:rsid w:val="002D7460"/>
    <w:rsid w:val="002E17FF"/>
    <w:rsid w:val="002E7961"/>
    <w:rsid w:val="003107DF"/>
    <w:rsid w:val="003164B4"/>
    <w:rsid w:val="0032093A"/>
    <w:rsid w:val="00342831"/>
    <w:rsid w:val="00346806"/>
    <w:rsid w:val="00370046"/>
    <w:rsid w:val="003945D1"/>
    <w:rsid w:val="00397D0D"/>
    <w:rsid w:val="003B755E"/>
    <w:rsid w:val="003E2225"/>
    <w:rsid w:val="003E23AE"/>
    <w:rsid w:val="003E6DBA"/>
    <w:rsid w:val="00406ACA"/>
    <w:rsid w:val="00456F41"/>
    <w:rsid w:val="00460B26"/>
    <w:rsid w:val="00465238"/>
    <w:rsid w:val="0046562A"/>
    <w:rsid w:val="0049252B"/>
    <w:rsid w:val="00492B71"/>
    <w:rsid w:val="004A0521"/>
    <w:rsid w:val="004C4114"/>
    <w:rsid w:val="004D6A01"/>
    <w:rsid w:val="004E4C0D"/>
    <w:rsid w:val="00543570"/>
    <w:rsid w:val="00556C61"/>
    <w:rsid w:val="00580475"/>
    <w:rsid w:val="00620050"/>
    <w:rsid w:val="00634A81"/>
    <w:rsid w:val="00645A68"/>
    <w:rsid w:val="006601FB"/>
    <w:rsid w:val="00671D78"/>
    <w:rsid w:val="006A4B2D"/>
    <w:rsid w:val="006B422C"/>
    <w:rsid w:val="006E4614"/>
    <w:rsid w:val="006F7328"/>
    <w:rsid w:val="0070358F"/>
    <w:rsid w:val="0071365C"/>
    <w:rsid w:val="00717794"/>
    <w:rsid w:val="00736A72"/>
    <w:rsid w:val="007400D6"/>
    <w:rsid w:val="00756F29"/>
    <w:rsid w:val="00756F54"/>
    <w:rsid w:val="00763443"/>
    <w:rsid w:val="00773C63"/>
    <w:rsid w:val="007944F1"/>
    <w:rsid w:val="007A2ACF"/>
    <w:rsid w:val="007B1894"/>
    <w:rsid w:val="007B3075"/>
    <w:rsid w:val="007B41E8"/>
    <w:rsid w:val="007C570D"/>
    <w:rsid w:val="008046FF"/>
    <w:rsid w:val="00823659"/>
    <w:rsid w:val="0086192D"/>
    <w:rsid w:val="00863748"/>
    <w:rsid w:val="008672E8"/>
    <w:rsid w:val="00886623"/>
    <w:rsid w:val="008942E8"/>
    <w:rsid w:val="008B442B"/>
    <w:rsid w:val="008B4C98"/>
    <w:rsid w:val="008C32DE"/>
    <w:rsid w:val="008D3C0A"/>
    <w:rsid w:val="00951D04"/>
    <w:rsid w:val="00956E5B"/>
    <w:rsid w:val="0097350D"/>
    <w:rsid w:val="0099349D"/>
    <w:rsid w:val="00995F66"/>
    <w:rsid w:val="009A498A"/>
    <w:rsid w:val="009E2339"/>
    <w:rsid w:val="009F0621"/>
    <w:rsid w:val="009F4DBD"/>
    <w:rsid w:val="00A138D9"/>
    <w:rsid w:val="00A660D8"/>
    <w:rsid w:val="00A97C38"/>
    <w:rsid w:val="00AA7A8F"/>
    <w:rsid w:val="00AA7E9C"/>
    <w:rsid w:val="00AB13E9"/>
    <w:rsid w:val="00AD5A06"/>
    <w:rsid w:val="00AE0130"/>
    <w:rsid w:val="00AF593B"/>
    <w:rsid w:val="00AF5C23"/>
    <w:rsid w:val="00AF6CD9"/>
    <w:rsid w:val="00B12F95"/>
    <w:rsid w:val="00B14A01"/>
    <w:rsid w:val="00B3340A"/>
    <w:rsid w:val="00B34154"/>
    <w:rsid w:val="00B52687"/>
    <w:rsid w:val="00B77560"/>
    <w:rsid w:val="00B80A0A"/>
    <w:rsid w:val="00C462D1"/>
    <w:rsid w:val="00C74926"/>
    <w:rsid w:val="00C83226"/>
    <w:rsid w:val="00C946D0"/>
    <w:rsid w:val="00CA79B7"/>
    <w:rsid w:val="00CD5748"/>
    <w:rsid w:val="00CE7116"/>
    <w:rsid w:val="00CF48E8"/>
    <w:rsid w:val="00D034D7"/>
    <w:rsid w:val="00D063DE"/>
    <w:rsid w:val="00D1422E"/>
    <w:rsid w:val="00D370EB"/>
    <w:rsid w:val="00D54B83"/>
    <w:rsid w:val="00DC09B0"/>
    <w:rsid w:val="00DD0F94"/>
    <w:rsid w:val="00DE3A63"/>
    <w:rsid w:val="00E002E8"/>
    <w:rsid w:val="00E018D6"/>
    <w:rsid w:val="00E26E8B"/>
    <w:rsid w:val="00E365D9"/>
    <w:rsid w:val="00E53DD6"/>
    <w:rsid w:val="00E543BB"/>
    <w:rsid w:val="00E6080A"/>
    <w:rsid w:val="00EF5CB1"/>
    <w:rsid w:val="00F121FA"/>
    <w:rsid w:val="00F62285"/>
    <w:rsid w:val="00F6706F"/>
    <w:rsid w:val="00F84BE7"/>
    <w:rsid w:val="00F85BA4"/>
    <w:rsid w:val="00F94882"/>
    <w:rsid w:val="00FD3E6E"/>
    <w:rsid w:val="00FE434A"/>
    <w:rsid w:val="00FE6216"/>
    <w:rsid w:val="00FF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21FF"/>
  <w15:docId w15:val="{199A5153-66CD-4CE3-9F58-37DE2A8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130"/>
    <w:rPr>
      <w:color w:val="000000"/>
    </w:rPr>
  </w:style>
  <w:style w:type="paragraph" w:styleId="1">
    <w:name w:val="heading 1"/>
    <w:basedOn w:val="10"/>
    <w:next w:val="10"/>
    <w:rsid w:val="0029555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29555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295552"/>
    <w:pPr>
      <w:keepNext/>
      <w:keepLines/>
      <w:jc w:val="both"/>
      <w:outlineLvl w:val="2"/>
    </w:pPr>
    <w:rPr>
      <w:sz w:val="24"/>
    </w:rPr>
  </w:style>
  <w:style w:type="paragraph" w:styleId="4">
    <w:name w:val="heading 4"/>
    <w:basedOn w:val="10"/>
    <w:next w:val="10"/>
    <w:rsid w:val="0029555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29555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rsid w:val="0029555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5552"/>
    <w:rPr>
      <w:color w:val="000000"/>
    </w:rPr>
  </w:style>
  <w:style w:type="table" w:customStyle="1" w:styleId="TableNormal">
    <w:name w:val="Table Normal"/>
    <w:rsid w:val="00295552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555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2955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29555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C09B0"/>
    <w:rPr>
      <w:color w:val="0000FF"/>
      <w:u w:val="single"/>
    </w:rPr>
  </w:style>
  <w:style w:type="table" w:styleId="a7">
    <w:name w:val="Table Grid"/>
    <w:basedOn w:val="a1"/>
    <w:uiPriority w:val="39"/>
    <w:rsid w:val="00492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365D9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5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6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o6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6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62C1-DE85-4A6E-A1D1-35D17EC0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конференции Математика+.docx.docx</vt:lpstr>
    </vt:vector>
  </TitlesOfParts>
  <Company>RePack by SPecialiST</Company>
  <LinksUpToDate>false</LinksUpToDate>
  <CharactersWithSpaces>26013</CharactersWithSpaces>
  <SharedDoc>false</SharedDoc>
  <HLinks>
    <vt:vector size="12" baseType="variant">
      <vt:variant>
        <vt:i4>5439593</vt:i4>
      </vt:variant>
      <vt:variant>
        <vt:i4>3</vt:i4>
      </vt:variant>
      <vt:variant>
        <vt:i4>0</vt:i4>
      </vt:variant>
      <vt:variant>
        <vt:i4>5</vt:i4>
      </vt:variant>
      <vt:variant>
        <vt:lpwstr>mailto:xoxsn@mail.ru</vt:lpwstr>
      </vt:variant>
      <vt:variant>
        <vt:lpwstr/>
      </vt:variant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mailto:xoxsn@mail.ru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конференции Математика+.docx.docx</dc:title>
  <dc:creator>user</dc:creator>
  <cp:lastModifiedBy>User-044</cp:lastModifiedBy>
  <cp:revision>4</cp:revision>
  <dcterms:created xsi:type="dcterms:W3CDTF">2023-05-19T10:02:00Z</dcterms:created>
  <dcterms:modified xsi:type="dcterms:W3CDTF">2023-06-21T12:00:00Z</dcterms:modified>
</cp:coreProperties>
</file>